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11D7" w14:textId="611EF324" w:rsidR="009F1B7C" w:rsidRPr="000361DF" w:rsidRDefault="009F1B7C" w:rsidP="00F613AE">
      <w:pPr>
        <w:pStyle w:val="Bezproreda"/>
        <w:shd w:val="clear" w:color="auto" w:fill="FFFFFF" w:themeFill="background1"/>
        <w:ind w:firstLine="708"/>
        <w:jc w:val="both"/>
        <w:rPr>
          <w:rFonts w:ascii="Times New Roman" w:hAnsi="Times New Roman"/>
          <w:u w:val="single"/>
        </w:rPr>
      </w:pP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rPr>
        <w:tab/>
      </w:r>
      <w:r w:rsidRPr="000361DF">
        <w:rPr>
          <w:rFonts w:ascii="Times New Roman" w:hAnsi="Times New Roman"/>
          <w:u w:val="single"/>
        </w:rPr>
        <w:t>PRIJEDLOG</w:t>
      </w:r>
    </w:p>
    <w:p w14:paraId="57BE5284" w14:textId="49CF1268" w:rsidR="00A0078F" w:rsidRPr="000361DF" w:rsidRDefault="00945E67" w:rsidP="00F613AE">
      <w:pPr>
        <w:pStyle w:val="Bezproreda"/>
        <w:shd w:val="clear" w:color="auto" w:fill="FFFFFF" w:themeFill="background1"/>
        <w:ind w:firstLine="708"/>
        <w:jc w:val="both"/>
        <w:rPr>
          <w:rFonts w:ascii="Times New Roman" w:hAnsi="Times New Roman"/>
        </w:rPr>
      </w:pPr>
      <w:r w:rsidRPr="000361DF">
        <w:rPr>
          <w:rFonts w:ascii="Times New Roman" w:hAnsi="Times New Roman"/>
        </w:rPr>
        <w:t xml:space="preserve">Na </w:t>
      </w:r>
      <w:r w:rsidR="00171A0D" w:rsidRPr="000361DF">
        <w:rPr>
          <w:rFonts w:ascii="Times New Roman" w:hAnsi="Times New Roman"/>
        </w:rPr>
        <w:t>temelju odredbe</w:t>
      </w:r>
      <w:r w:rsidR="0038523F" w:rsidRPr="000361DF">
        <w:rPr>
          <w:rFonts w:ascii="Times New Roman" w:hAnsi="Times New Roman"/>
        </w:rPr>
        <w:t xml:space="preserve"> članka </w:t>
      </w:r>
      <w:r w:rsidR="00CE2FF4" w:rsidRPr="000361DF">
        <w:rPr>
          <w:rFonts w:ascii="Times New Roman" w:hAnsi="Times New Roman"/>
        </w:rPr>
        <w:t xml:space="preserve">9. stavka 10. Zakona o grobljima (Narodne novine 78/25 i 80/25) </w:t>
      </w:r>
      <w:r w:rsidR="008A3C5D" w:rsidRPr="000361DF">
        <w:rPr>
          <w:rFonts w:ascii="Times New Roman" w:hAnsi="Times New Roman"/>
        </w:rPr>
        <w:t xml:space="preserve">te članka </w:t>
      </w:r>
      <w:r w:rsidR="00152D37" w:rsidRPr="000361DF">
        <w:rPr>
          <w:rFonts w:ascii="Times New Roman" w:hAnsi="Times New Roman"/>
          <w:noProof/>
        </w:rPr>
        <w:t>30. Statuta Općine Nova Kapela (Službeni vjesnik Brodsko-posavske županije 04/14 i „Službene novine Općine Nova Kapela“ br. 28/18, 32/18, 2/20, 4/21)</w:t>
      </w:r>
      <w:r w:rsidR="00152D37" w:rsidRPr="000361DF">
        <w:rPr>
          <w:rFonts w:ascii="Times New Roman" w:hAnsi="Times New Roman"/>
        </w:rPr>
        <w:t xml:space="preserve">, </w:t>
      </w:r>
      <w:r w:rsidR="009F1B7C" w:rsidRPr="000361DF">
        <w:rPr>
          <w:rFonts w:ascii="Times New Roman" w:hAnsi="Times New Roman"/>
          <w:lang w:bidi="hr-HR"/>
        </w:rPr>
        <w:t xml:space="preserve"> Općinsko vijeće Općine Nova Kapela </w:t>
      </w:r>
      <w:r w:rsidR="008A3C5D" w:rsidRPr="000361DF">
        <w:rPr>
          <w:rFonts w:ascii="Times New Roman" w:hAnsi="Times New Roman"/>
        </w:rPr>
        <w:t>na</w:t>
      </w:r>
      <w:r w:rsidR="002C0667">
        <w:rPr>
          <w:rFonts w:ascii="Times New Roman" w:hAnsi="Times New Roman"/>
        </w:rPr>
        <w:t xml:space="preserve"> 6.</w:t>
      </w:r>
      <w:r w:rsidR="008A3C5D" w:rsidRPr="000361DF">
        <w:rPr>
          <w:rFonts w:ascii="Times New Roman" w:hAnsi="Times New Roman"/>
        </w:rPr>
        <w:t>sjednici održanoj dana _</w:t>
      </w:r>
      <w:r w:rsidR="002C0667">
        <w:rPr>
          <w:rFonts w:ascii="Times New Roman" w:hAnsi="Times New Roman"/>
        </w:rPr>
        <w:t xml:space="preserve">. svibnja </w:t>
      </w:r>
      <w:r w:rsidR="008A3C5D" w:rsidRPr="000361DF">
        <w:rPr>
          <w:rFonts w:ascii="Times New Roman" w:hAnsi="Times New Roman"/>
        </w:rPr>
        <w:t>202</w:t>
      </w:r>
      <w:r w:rsidR="00CE2FF4" w:rsidRPr="000361DF">
        <w:rPr>
          <w:rFonts w:ascii="Times New Roman" w:hAnsi="Times New Roman"/>
        </w:rPr>
        <w:t>6</w:t>
      </w:r>
      <w:r w:rsidR="008A3C5D" w:rsidRPr="000361DF">
        <w:rPr>
          <w:rFonts w:ascii="Times New Roman" w:hAnsi="Times New Roman"/>
        </w:rPr>
        <w:t>.g</w:t>
      </w:r>
      <w:r w:rsidR="002C0667">
        <w:rPr>
          <w:rFonts w:ascii="Times New Roman" w:hAnsi="Times New Roman"/>
        </w:rPr>
        <w:t>odine,</w:t>
      </w:r>
      <w:r w:rsidR="008A3C5D" w:rsidRPr="000361DF">
        <w:rPr>
          <w:rFonts w:ascii="Times New Roman" w:hAnsi="Times New Roman"/>
        </w:rPr>
        <w:t xml:space="preserve"> donosi  </w:t>
      </w:r>
    </w:p>
    <w:p w14:paraId="799FFB1C" w14:textId="77777777" w:rsidR="00F613AE" w:rsidRPr="002F4BC0" w:rsidRDefault="00F613AE" w:rsidP="00F613AE">
      <w:pPr>
        <w:pStyle w:val="Bezproreda"/>
        <w:shd w:val="clear" w:color="auto" w:fill="FFFFFF" w:themeFill="background1"/>
        <w:ind w:firstLine="708"/>
        <w:jc w:val="both"/>
        <w:rPr>
          <w:rFonts w:ascii="Times New Roman" w:hAnsi="Times New Roman"/>
        </w:rPr>
      </w:pPr>
    </w:p>
    <w:p w14:paraId="31012AEB" w14:textId="77777777" w:rsidR="00F613AE" w:rsidRPr="002F4BC0" w:rsidRDefault="00F613AE" w:rsidP="00A44CEA">
      <w:pPr>
        <w:rPr>
          <w:rFonts w:ascii="Times New Roman" w:hAnsi="Times New Roman"/>
          <w:b/>
        </w:rPr>
      </w:pPr>
    </w:p>
    <w:p w14:paraId="69716A72" w14:textId="2E0CA63D" w:rsidR="0038523F" w:rsidRPr="002F4BC0" w:rsidRDefault="0038523F" w:rsidP="00171A0D">
      <w:pPr>
        <w:jc w:val="center"/>
        <w:rPr>
          <w:rFonts w:ascii="Times New Roman" w:hAnsi="Times New Roman"/>
          <w:bCs/>
        </w:rPr>
      </w:pPr>
      <w:r w:rsidRPr="002F4BC0">
        <w:rPr>
          <w:rFonts w:ascii="Times New Roman" w:hAnsi="Times New Roman"/>
          <w:bCs/>
        </w:rPr>
        <w:t>O D L U K U</w:t>
      </w:r>
    </w:p>
    <w:p w14:paraId="02DB2F7C" w14:textId="1A6682C7" w:rsidR="00DC752A" w:rsidRPr="002F4BC0" w:rsidRDefault="0038523F" w:rsidP="00A44CEA">
      <w:pPr>
        <w:keepNext/>
        <w:jc w:val="center"/>
        <w:outlineLvl w:val="2"/>
        <w:rPr>
          <w:rFonts w:ascii="Times New Roman" w:hAnsi="Times New Roman"/>
          <w:bCs/>
        </w:rPr>
      </w:pPr>
      <w:r w:rsidRPr="002F4BC0">
        <w:rPr>
          <w:rFonts w:ascii="Times New Roman" w:hAnsi="Times New Roman"/>
          <w:bCs/>
        </w:rPr>
        <w:t xml:space="preserve">o  </w:t>
      </w:r>
      <w:r w:rsidR="00CE2FF4" w:rsidRPr="002F4BC0">
        <w:rPr>
          <w:rFonts w:ascii="Times New Roman" w:hAnsi="Times New Roman"/>
          <w:bCs/>
        </w:rPr>
        <w:t>grobljima</w:t>
      </w:r>
    </w:p>
    <w:p w14:paraId="73DE6572" w14:textId="77777777" w:rsidR="0030210D" w:rsidRPr="002F4BC0" w:rsidRDefault="0030210D" w:rsidP="00DC752A">
      <w:pPr>
        <w:jc w:val="both"/>
        <w:rPr>
          <w:rFonts w:ascii="Times New Roman" w:hAnsi="Times New Roman"/>
        </w:rPr>
      </w:pPr>
    </w:p>
    <w:p w14:paraId="1FD86485" w14:textId="77777777" w:rsidR="00AC3727" w:rsidRPr="002F4BC0" w:rsidRDefault="00AC3727" w:rsidP="00DC752A">
      <w:pPr>
        <w:jc w:val="both"/>
        <w:rPr>
          <w:rFonts w:ascii="Times New Roman" w:hAnsi="Times New Roman"/>
        </w:rPr>
      </w:pPr>
    </w:p>
    <w:p w14:paraId="3D013DF2" w14:textId="3BFA5C87" w:rsidR="00DC752A" w:rsidRPr="002F4BC0" w:rsidRDefault="00DC752A" w:rsidP="00DC752A">
      <w:pPr>
        <w:jc w:val="both"/>
        <w:rPr>
          <w:rFonts w:ascii="Times New Roman" w:hAnsi="Times New Roman"/>
          <w:bCs/>
        </w:rPr>
      </w:pPr>
      <w:r w:rsidRPr="002F4BC0">
        <w:rPr>
          <w:rFonts w:ascii="Times New Roman" w:hAnsi="Times New Roman"/>
          <w:bCs/>
        </w:rPr>
        <w:t>O</w:t>
      </w:r>
      <w:r w:rsidR="002C1D6F" w:rsidRPr="002F4BC0">
        <w:rPr>
          <w:rFonts w:ascii="Times New Roman" w:hAnsi="Times New Roman"/>
          <w:bCs/>
        </w:rPr>
        <w:t xml:space="preserve">PĆE </w:t>
      </w:r>
      <w:r w:rsidRPr="002F4BC0">
        <w:rPr>
          <w:rFonts w:ascii="Times New Roman" w:hAnsi="Times New Roman"/>
          <w:bCs/>
        </w:rPr>
        <w:t>ODREDBE</w:t>
      </w:r>
    </w:p>
    <w:p w14:paraId="026523BD" w14:textId="77777777" w:rsidR="00EE1A5D" w:rsidRPr="002F4BC0" w:rsidRDefault="00EE1A5D" w:rsidP="00DC752A">
      <w:pPr>
        <w:jc w:val="both"/>
        <w:rPr>
          <w:rFonts w:ascii="Times New Roman" w:hAnsi="Times New Roman"/>
          <w:bCs/>
        </w:rPr>
      </w:pPr>
    </w:p>
    <w:p w14:paraId="57A2571A" w14:textId="77777777" w:rsidR="00F613AE" w:rsidRPr="002F4BC0" w:rsidRDefault="00F613AE" w:rsidP="00DC752A">
      <w:pPr>
        <w:jc w:val="both"/>
        <w:rPr>
          <w:rFonts w:ascii="Times New Roman" w:hAnsi="Times New Roman"/>
          <w:bCs/>
        </w:rPr>
      </w:pPr>
    </w:p>
    <w:p w14:paraId="3E60F7D1" w14:textId="0875F6AA" w:rsidR="00764254" w:rsidRPr="002F4BC0" w:rsidRDefault="00DC752A" w:rsidP="00764254">
      <w:pPr>
        <w:jc w:val="center"/>
        <w:rPr>
          <w:rFonts w:ascii="Times New Roman" w:hAnsi="Times New Roman"/>
          <w:bCs/>
        </w:rPr>
      </w:pPr>
      <w:r w:rsidRPr="002F4BC0">
        <w:rPr>
          <w:rFonts w:ascii="Times New Roman" w:hAnsi="Times New Roman"/>
          <w:bCs/>
        </w:rPr>
        <w:t>Članak 1.</w:t>
      </w:r>
    </w:p>
    <w:p w14:paraId="77A51DF3" w14:textId="77777777" w:rsidR="00033E04" w:rsidRPr="002F4BC0" w:rsidRDefault="00033E04" w:rsidP="00033E04">
      <w:pPr>
        <w:pStyle w:val="StandardWeb"/>
        <w:shd w:val="clear" w:color="auto" w:fill="FFFFFF"/>
        <w:spacing w:before="0" w:beforeAutospacing="0" w:after="0" w:afterAutospacing="0"/>
        <w:ind w:firstLine="709"/>
        <w:jc w:val="both"/>
      </w:pPr>
      <w:r w:rsidRPr="002F4BC0">
        <w:t xml:space="preserve">Ovom odlukom uređuju se: </w:t>
      </w:r>
    </w:p>
    <w:p w14:paraId="147AE5FF"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mjerila i kriteriji za dodjelu i ustupanje grobnih mjesta na korištenje; </w:t>
      </w:r>
    </w:p>
    <w:p w14:paraId="49D61EB5"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iskopavanje i premještanje posmrtnih ostataka; </w:t>
      </w:r>
    </w:p>
    <w:p w14:paraId="3664F300" w14:textId="34048C01" w:rsidR="00033E04" w:rsidRPr="002F4BC0" w:rsidRDefault="00033E04" w:rsidP="00033E04">
      <w:pPr>
        <w:pStyle w:val="StandardWeb"/>
        <w:shd w:val="clear" w:color="auto" w:fill="FFFFFF"/>
        <w:spacing w:before="0" w:beforeAutospacing="0" w:after="0" w:afterAutospacing="0"/>
        <w:ind w:firstLine="993"/>
        <w:jc w:val="both"/>
      </w:pPr>
      <w:r w:rsidRPr="002F4BC0">
        <w:t xml:space="preserve">- ukopi; </w:t>
      </w:r>
    </w:p>
    <w:p w14:paraId="59CB1A65"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način ukopa nepoznatih osoba; </w:t>
      </w:r>
    </w:p>
    <w:p w14:paraId="75517E15" w14:textId="4EF8353F" w:rsidR="00033E04" w:rsidRPr="002F4BC0" w:rsidRDefault="00033E04" w:rsidP="00E75EFE">
      <w:pPr>
        <w:pStyle w:val="StandardWeb"/>
        <w:shd w:val="clear" w:color="auto" w:fill="FFFFFF"/>
        <w:spacing w:before="0" w:beforeAutospacing="0" w:after="0" w:afterAutospacing="0"/>
        <w:ind w:left="285" w:firstLine="708"/>
        <w:jc w:val="both"/>
      </w:pPr>
      <w:r w:rsidRPr="002F4BC0">
        <w:t xml:space="preserve">- održavanje groblja i uklanjanje otpada; </w:t>
      </w:r>
    </w:p>
    <w:p w14:paraId="525EE65C"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uvjeti upravljanja grobljem od strane pravne osobe koja upravlja grobljem; </w:t>
      </w:r>
    </w:p>
    <w:p w14:paraId="1DB845A5"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uvjeti, način i mjesto prosipanja kremiranih posmrtnih ostataka umrle osobe; </w:t>
      </w:r>
    </w:p>
    <w:p w14:paraId="415485D6" w14:textId="4EDD68AB" w:rsidR="00033E04" w:rsidRPr="002F4BC0" w:rsidRDefault="00033E04" w:rsidP="00033E04">
      <w:pPr>
        <w:pStyle w:val="StandardWeb"/>
        <w:shd w:val="clear" w:color="auto" w:fill="FFFFFF"/>
        <w:spacing w:before="0" w:beforeAutospacing="0" w:after="0" w:afterAutospacing="0"/>
        <w:ind w:firstLine="993"/>
        <w:jc w:val="both"/>
      </w:pPr>
      <w:r w:rsidRPr="002F4BC0">
        <w:t>- veličina, dimenzije, materijal i izgled grobnih mjesta</w:t>
      </w:r>
      <w:r w:rsidR="003416B9" w:rsidRPr="002F4BC0">
        <w:t xml:space="preserve"> i spomen-obilježja</w:t>
      </w:r>
      <w:r w:rsidRPr="002F4BC0">
        <w:t>;</w:t>
      </w:r>
    </w:p>
    <w:p w14:paraId="629F33BD"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uvjeti i mjerila za plaćanje naknade pri dodjeli grobnog mjesta i godišnje grobne </w:t>
      </w:r>
    </w:p>
    <w:p w14:paraId="1090C110"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naknade, kao i mogućnost plaćanja godišnje grobne naknade unaprijed; </w:t>
      </w:r>
    </w:p>
    <w:p w14:paraId="7CB171CC" w14:textId="68B1C2C5" w:rsidR="00033E04" w:rsidRPr="002F4BC0" w:rsidRDefault="00033E04" w:rsidP="00E75EFE">
      <w:pPr>
        <w:pStyle w:val="StandardWeb"/>
        <w:shd w:val="clear" w:color="auto" w:fill="FFFFFF"/>
        <w:spacing w:before="0" w:beforeAutospacing="0" w:after="0" w:afterAutospacing="0"/>
        <w:ind w:firstLine="993"/>
        <w:jc w:val="both"/>
      </w:pPr>
      <w:r w:rsidRPr="002F4BC0">
        <w:t>- uvjeti za ustupanje prava korištenja grobnog mjesta trećim osobama;</w:t>
      </w:r>
    </w:p>
    <w:p w14:paraId="3E679FFD" w14:textId="77777777" w:rsidR="00033E04" w:rsidRPr="002F4BC0" w:rsidRDefault="00033E04" w:rsidP="00033E04">
      <w:pPr>
        <w:pStyle w:val="StandardWeb"/>
        <w:shd w:val="clear" w:color="auto" w:fill="FFFFFF"/>
        <w:spacing w:before="0" w:beforeAutospacing="0" w:after="0" w:afterAutospacing="0"/>
        <w:ind w:firstLine="993"/>
        <w:jc w:val="both"/>
      </w:pPr>
      <w:r w:rsidRPr="002F4BC0">
        <w:t xml:space="preserve">- prekršajne sankcije za prekršitelje odredbi. </w:t>
      </w:r>
    </w:p>
    <w:p w14:paraId="28717092" w14:textId="77777777" w:rsidR="00033E04" w:rsidRDefault="00033E04" w:rsidP="00033E04">
      <w:pPr>
        <w:pStyle w:val="StandardWeb"/>
        <w:shd w:val="clear" w:color="auto" w:fill="FFFFFF"/>
        <w:spacing w:before="0" w:beforeAutospacing="0" w:after="0" w:afterAutospacing="0"/>
        <w:ind w:firstLine="709"/>
        <w:jc w:val="both"/>
      </w:pPr>
      <w:r w:rsidRPr="002F4BC0">
        <w:t xml:space="preserve">Izrazi koji se koriste u ovoj odluci, a imaju rodno značenje, odnose se jednako na muški i ženski rod. </w:t>
      </w:r>
    </w:p>
    <w:p w14:paraId="1DB9013C" w14:textId="77777777" w:rsidR="007774A7" w:rsidRDefault="007774A7" w:rsidP="00033E04">
      <w:pPr>
        <w:pStyle w:val="StandardWeb"/>
        <w:shd w:val="clear" w:color="auto" w:fill="FFFFFF"/>
        <w:spacing w:before="0" w:beforeAutospacing="0" w:after="0" w:afterAutospacing="0"/>
        <w:ind w:firstLine="709"/>
        <w:jc w:val="both"/>
      </w:pPr>
    </w:p>
    <w:p w14:paraId="591758BE" w14:textId="77777777" w:rsidR="007774A7" w:rsidRPr="002F4BC0" w:rsidRDefault="007774A7" w:rsidP="00033E04">
      <w:pPr>
        <w:pStyle w:val="StandardWeb"/>
        <w:shd w:val="clear" w:color="auto" w:fill="FFFFFF"/>
        <w:spacing w:before="0" w:beforeAutospacing="0" w:after="0" w:afterAutospacing="0"/>
        <w:ind w:firstLine="709"/>
        <w:jc w:val="both"/>
      </w:pPr>
    </w:p>
    <w:p w14:paraId="21E355D4" w14:textId="77777777" w:rsidR="00500DF9" w:rsidRPr="002F4BC0" w:rsidRDefault="00500DF9" w:rsidP="00E84DAA">
      <w:pPr>
        <w:jc w:val="both"/>
        <w:rPr>
          <w:rFonts w:ascii="Times New Roman" w:hAnsi="Times New Roman"/>
          <w:strike/>
        </w:rPr>
      </w:pPr>
    </w:p>
    <w:p w14:paraId="73FD4C85" w14:textId="0FEF9178" w:rsidR="00A670E1" w:rsidRPr="002F4BC0" w:rsidRDefault="00A670E1" w:rsidP="00E84DAA">
      <w:pPr>
        <w:autoSpaceDE w:val="0"/>
        <w:autoSpaceDN w:val="0"/>
        <w:adjustRightInd w:val="0"/>
        <w:jc w:val="center"/>
        <w:rPr>
          <w:rFonts w:ascii="Times New Roman" w:eastAsiaTheme="minorHAnsi" w:hAnsi="Times New Roman"/>
          <w:bCs/>
          <w:lang w:eastAsia="en-US"/>
        </w:rPr>
      </w:pPr>
      <w:r w:rsidRPr="002F4BC0">
        <w:rPr>
          <w:rFonts w:ascii="Times New Roman" w:eastAsiaTheme="minorHAnsi" w:hAnsi="Times New Roman"/>
          <w:bCs/>
          <w:lang w:eastAsia="en-US"/>
        </w:rPr>
        <w:t xml:space="preserve">Članak </w:t>
      </w:r>
      <w:r w:rsidR="00D00C68" w:rsidRPr="002F4BC0">
        <w:rPr>
          <w:rFonts w:ascii="Times New Roman" w:eastAsiaTheme="minorHAnsi" w:hAnsi="Times New Roman"/>
          <w:bCs/>
          <w:lang w:eastAsia="en-US"/>
        </w:rPr>
        <w:t>2</w:t>
      </w:r>
      <w:r w:rsidRPr="002F4BC0">
        <w:rPr>
          <w:rFonts w:ascii="Times New Roman" w:eastAsiaTheme="minorHAnsi" w:hAnsi="Times New Roman"/>
          <w:bCs/>
          <w:lang w:eastAsia="en-US"/>
        </w:rPr>
        <w:t>.</w:t>
      </w:r>
    </w:p>
    <w:p w14:paraId="7A44DF3D" w14:textId="77777777" w:rsidR="0071203C" w:rsidRPr="002F4BC0" w:rsidRDefault="0071203C" w:rsidP="00E84DAA">
      <w:pPr>
        <w:jc w:val="both"/>
        <w:rPr>
          <w:rFonts w:ascii="Times New Roman" w:hAnsi="Times New Roman"/>
        </w:rPr>
      </w:pPr>
      <w:r w:rsidRPr="002F4BC0">
        <w:rPr>
          <w:rFonts w:ascii="Times New Roman" w:hAnsi="Times New Roman"/>
        </w:rPr>
        <w:t>U smislu ove Odluke pojedini pojmovi imaju sljedeće značenje:</w:t>
      </w:r>
    </w:p>
    <w:p w14:paraId="23DCB214" w14:textId="77777777" w:rsidR="0071203C" w:rsidRPr="002F4BC0" w:rsidRDefault="0071203C" w:rsidP="00E84DAA">
      <w:pPr>
        <w:pStyle w:val="Odlomakpopisa"/>
        <w:numPr>
          <w:ilvl w:val="0"/>
          <w:numId w:val="12"/>
        </w:num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i/>
          <w:iCs/>
          <w:lang w:eastAsia="en-US"/>
        </w:rPr>
        <w:t>Groblje</w:t>
      </w:r>
      <w:r w:rsidRPr="002F4BC0">
        <w:rPr>
          <w:rFonts w:ascii="Times New Roman" w:eastAsiaTheme="minorHAnsi" w:hAnsi="Times New Roman"/>
          <w:lang w:eastAsia="en-US"/>
        </w:rPr>
        <w:t xml:space="preserve"> je ograđeni prostor zemljišta na kojem se nalaze grobna mjesta, komunalna i druga infrastruktura i prateće građevina. </w:t>
      </w:r>
    </w:p>
    <w:p w14:paraId="3F350D83" w14:textId="0EBC8934" w:rsidR="0071203C" w:rsidRPr="002F4BC0" w:rsidRDefault="0071203C" w:rsidP="00752865">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grobno mjesto </w:t>
      </w:r>
      <w:r w:rsidRPr="002F4BC0">
        <w:rPr>
          <w:rFonts w:ascii="Times New Roman" w:hAnsi="Times New Roman"/>
        </w:rPr>
        <w:t>je grob, grobnica, te svako drugo mjesto u kojem se nalaze posmrtni ostaci ili je namijenjeno za ukapanje ili trajnu pohranu posmrtnih ostataka</w:t>
      </w:r>
    </w:p>
    <w:p w14:paraId="20926D64" w14:textId="77777777" w:rsidR="00752865" w:rsidRPr="002F4BC0" w:rsidRDefault="00752865" w:rsidP="00752865">
      <w:pPr>
        <w:pStyle w:val="Odlomakpopisa"/>
        <w:numPr>
          <w:ilvl w:val="0"/>
          <w:numId w:val="12"/>
        </w:numPr>
        <w:jc w:val="both"/>
        <w:rPr>
          <w:rFonts w:ascii="Times New Roman" w:hAnsi="Times New Roman"/>
        </w:rPr>
      </w:pPr>
      <w:r w:rsidRPr="002F4BC0">
        <w:rPr>
          <w:rFonts w:ascii="Times New Roman" w:hAnsi="Times New Roman"/>
          <w:i/>
          <w:iCs/>
        </w:rPr>
        <w:t>grob</w:t>
      </w:r>
      <w:r w:rsidRPr="002F4BC0">
        <w:rPr>
          <w:rFonts w:ascii="Times New Roman" w:hAnsi="Times New Roman"/>
        </w:rPr>
        <w:t xml:space="preserve"> je mjesto na kojem se u zemlju ukapa tijelo umrle osobe ili posmrtni ostaci, uključujući pepeo</w:t>
      </w:r>
    </w:p>
    <w:p w14:paraId="4724295B" w14:textId="77777777" w:rsidR="0071203C" w:rsidRPr="002F4BC0" w:rsidRDefault="0071203C" w:rsidP="00752865">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grobnica </w:t>
      </w:r>
      <w:r w:rsidRPr="002F4BC0">
        <w:rPr>
          <w:rFonts w:ascii="Times New Roman" w:hAnsi="Times New Roman"/>
        </w:rPr>
        <w:t>je vrsta grobnog mjesta koje predstavlja građevinu čija je glavna namjena čuvanje posmrtnih ostataka umrle osobe ili osoba, a može se nalaziti pod zemljom ili nad zemljom te koje može sadržavati nadgrobne spomenike, ploče i slične ukrase</w:t>
      </w:r>
    </w:p>
    <w:p w14:paraId="51536665" w14:textId="77777777"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kapelica </w:t>
      </w:r>
      <w:r w:rsidRPr="002F4BC0">
        <w:rPr>
          <w:rFonts w:ascii="Times New Roman" w:hAnsi="Times New Roman"/>
        </w:rPr>
        <w:t>je građevina ili dio građevine na prostoru groblja namijenjena obavljanju vjerskih službi</w:t>
      </w:r>
    </w:p>
    <w:p w14:paraId="4FBEA142" w14:textId="77777777"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komunalna infrastruktura groblja </w:t>
      </w:r>
      <w:r w:rsidRPr="002F4BC0">
        <w:rPr>
          <w:rFonts w:ascii="Times New Roman" w:hAnsi="Times New Roman"/>
        </w:rPr>
        <w:t>obuhvaća glavne i pomoćne staze unutar groblja, šetnice, javnu rasvjetu unutar groblja te parkove, drvorede i sve nasade unutar groblja</w:t>
      </w:r>
    </w:p>
    <w:p w14:paraId="5F3D3F9C" w14:textId="77777777"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korisnik grobnog mjesta </w:t>
      </w:r>
      <w:r w:rsidRPr="002F4BC0">
        <w:rPr>
          <w:rFonts w:ascii="Times New Roman" w:hAnsi="Times New Roman"/>
        </w:rPr>
        <w:t>je fizička ili pravna osoba koja je ovlaštena koristiti grobno mjesto</w:t>
      </w:r>
    </w:p>
    <w:p w14:paraId="4BBE2D52" w14:textId="77777777"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mrtvačnica </w:t>
      </w:r>
      <w:r w:rsidRPr="002F4BC0">
        <w:rPr>
          <w:rFonts w:ascii="Times New Roman" w:hAnsi="Times New Roman"/>
        </w:rPr>
        <w:t>je građevina koja se nalazi neposredno uz oproštajni prostor a može sadržavati jednu ili više prostorija za ispraćaj umrle osobe. Mrtvačnicom se smatraju i prostorije ili komore opremljene odgovarajućom opremom za smještaj tijela umrlih osoba do ukopa</w:t>
      </w:r>
    </w:p>
    <w:p w14:paraId="21A9B6A9" w14:textId="77777777"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lastRenderedPageBreak/>
        <w:t xml:space="preserve">oprema i uređaji grobnog mjesta ili spomen-obilježja </w:t>
      </w:r>
      <w:r w:rsidRPr="002F4BC0">
        <w:rPr>
          <w:rFonts w:ascii="Times New Roman" w:hAnsi="Times New Roman"/>
        </w:rPr>
        <w:t>su nadgrobne ploče, nadgrobni spomenici, ploče, spomenici i drugi znaci, ograde i slično</w:t>
      </w:r>
    </w:p>
    <w:p w14:paraId="06D141F2" w14:textId="77777777"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posmrtni ostaci </w:t>
      </w:r>
      <w:r w:rsidRPr="002F4BC0">
        <w:rPr>
          <w:rFonts w:ascii="Times New Roman" w:hAnsi="Times New Roman"/>
        </w:rPr>
        <w:t>su tijelo ili dijelovi tijela umrle osobe, ili pepeo koji nastane kao rezultat postupka kremiranja tijela umrle osobe</w:t>
      </w:r>
    </w:p>
    <w:p w14:paraId="24DB9E82" w14:textId="6717EE90"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prateće građevine </w:t>
      </w:r>
      <w:r w:rsidRPr="002F4BC0">
        <w:rPr>
          <w:rFonts w:ascii="Times New Roman" w:hAnsi="Times New Roman"/>
        </w:rPr>
        <w:t xml:space="preserve">se grade unutar groblja odnosno izvan toga prostora ako je to planirano prostornim planom </w:t>
      </w:r>
      <w:r w:rsidR="00B12F08" w:rsidRPr="002F4BC0">
        <w:rPr>
          <w:rFonts w:ascii="Times New Roman" w:hAnsi="Times New Roman"/>
        </w:rPr>
        <w:t xml:space="preserve">Općine </w:t>
      </w:r>
      <w:r w:rsidR="009F1B7C">
        <w:rPr>
          <w:rFonts w:ascii="Times New Roman" w:hAnsi="Times New Roman"/>
        </w:rPr>
        <w:t>Nova Kapela</w:t>
      </w:r>
      <w:r w:rsidRPr="002F4BC0">
        <w:rPr>
          <w:rFonts w:ascii="Times New Roman" w:hAnsi="Times New Roman"/>
        </w:rPr>
        <w:t>, a to su mrtvačnica, dvorana za izlaganje na odru, prostorije za ispraćaj umrlih osoba i slično</w:t>
      </w:r>
    </w:p>
    <w:p w14:paraId="560F8CED" w14:textId="77777777" w:rsidR="0071203C" w:rsidRPr="002F4BC0"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spomen-obilježje </w:t>
      </w:r>
      <w:r w:rsidRPr="002F4BC0">
        <w:rPr>
          <w:rFonts w:ascii="Times New Roman" w:hAnsi="Times New Roman"/>
        </w:rPr>
        <w:t>je predmet ili građevina bez posmrtnih ostataka koja služi za poticanje sjećanja na preminulu osobu ili osobe</w:t>
      </w:r>
    </w:p>
    <w:p w14:paraId="2D9E4328" w14:textId="77777777" w:rsidR="0071203C"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tijelo umrle osobe </w:t>
      </w:r>
      <w:r w:rsidRPr="002F4BC0">
        <w:rPr>
          <w:rFonts w:ascii="Times New Roman" w:hAnsi="Times New Roman"/>
        </w:rPr>
        <w:t>je cjelovito tijelo umrle osobe, ali i svi posmrtni ostaci umrle osobe, uključujući i pepeo umrle osobe.</w:t>
      </w:r>
    </w:p>
    <w:p w14:paraId="48FD2F18" w14:textId="77777777" w:rsidR="008A0ACF" w:rsidRDefault="008A0ACF" w:rsidP="008A0ACF">
      <w:pPr>
        <w:overflowPunct w:val="0"/>
        <w:autoSpaceDE w:val="0"/>
        <w:autoSpaceDN w:val="0"/>
        <w:adjustRightInd w:val="0"/>
        <w:ind w:left="720"/>
        <w:jc w:val="both"/>
        <w:textAlignment w:val="baseline"/>
        <w:rPr>
          <w:rFonts w:ascii="Times New Roman" w:hAnsi="Times New Roman"/>
        </w:rPr>
      </w:pPr>
    </w:p>
    <w:p w14:paraId="44315DDE" w14:textId="77777777" w:rsidR="007774A7" w:rsidRDefault="007774A7" w:rsidP="008A0ACF">
      <w:pPr>
        <w:overflowPunct w:val="0"/>
        <w:autoSpaceDE w:val="0"/>
        <w:autoSpaceDN w:val="0"/>
        <w:adjustRightInd w:val="0"/>
        <w:ind w:left="720"/>
        <w:jc w:val="both"/>
        <w:textAlignment w:val="baseline"/>
        <w:rPr>
          <w:rFonts w:ascii="Times New Roman" w:hAnsi="Times New Roman"/>
        </w:rPr>
      </w:pPr>
    </w:p>
    <w:p w14:paraId="69DDDE3B" w14:textId="77777777" w:rsidR="0071203C" w:rsidRPr="002F4BC0" w:rsidRDefault="0071203C" w:rsidP="0071203C">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3.</w:t>
      </w:r>
    </w:p>
    <w:p w14:paraId="70681D12" w14:textId="72FC2215" w:rsidR="00D72CFD" w:rsidRPr="0076464F" w:rsidRDefault="00D72CFD" w:rsidP="00D72CFD">
      <w:pPr>
        <w:autoSpaceDE w:val="0"/>
        <w:autoSpaceDN w:val="0"/>
        <w:adjustRightInd w:val="0"/>
        <w:ind w:firstLine="708"/>
        <w:jc w:val="both"/>
        <w:rPr>
          <w:rFonts w:ascii="Times New Roman" w:eastAsiaTheme="minorHAnsi" w:hAnsi="Times New Roman"/>
          <w:lang w:eastAsia="en-US"/>
        </w:rPr>
      </w:pPr>
      <w:r w:rsidRPr="0076464F">
        <w:rPr>
          <w:rFonts w:ascii="Times New Roman" w:eastAsiaTheme="minorHAnsi" w:hAnsi="Times New Roman"/>
          <w:lang w:eastAsia="en-US"/>
        </w:rPr>
        <w:t xml:space="preserve">Groblja su komunalna infrastruktura u vlasništvu </w:t>
      </w:r>
      <w:r w:rsidR="00B12F08" w:rsidRPr="0076464F">
        <w:rPr>
          <w:rFonts w:ascii="Times New Roman" w:eastAsiaTheme="minorHAnsi" w:hAnsi="Times New Roman"/>
          <w:lang w:eastAsia="en-US"/>
        </w:rPr>
        <w:t>Općine</w:t>
      </w:r>
      <w:r w:rsidR="009F1B7C" w:rsidRPr="0076464F">
        <w:rPr>
          <w:rFonts w:ascii="Times New Roman" w:eastAsiaTheme="minorHAnsi" w:hAnsi="Times New Roman"/>
          <w:lang w:eastAsia="en-US"/>
        </w:rPr>
        <w:t xml:space="preserve"> Nova Kapela</w:t>
      </w:r>
      <w:r w:rsidR="007774A7">
        <w:rPr>
          <w:rFonts w:ascii="Times New Roman" w:eastAsiaTheme="minorHAnsi" w:hAnsi="Times New Roman"/>
          <w:lang w:eastAsia="en-US"/>
        </w:rPr>
        <w:t xml:space="preserve"> </w:t>
      </w:r>
      <w:r w:rsidRPr="0076464F">
        <w:rPr>
          <w:rFonts w:ascii="Times New Roman" w:eastAsiaTheme="minorHAnsi" w:hAnsi="Times New Roman"/>
          <w:lang w:eastAsia="en-US"/>
        </w:rPr>
        <w:t xml:space="preserve">(u daljnjem tekstu: </w:t>
      </w:r>
      <w:r w:rsidR="00B12F08" w:rsidRPr="0076464F">
        <w:rPr>
          <w:rFonts w:ascii="Times New Roman" w:eastAsiaTheme="minorHAnsi" w:hAnsi="Times New Roman"/>
          <w:lang w:eastAsia="en-US"/>
        </w:rPr>
        <w:t>Općina</w:t>
      </w:r>
      <w:r w:rsidRPr="0076464F">
        <w:rPr>
          <w:rFonts w:ascii="Times New Roman" w:eastAsiaTheme="minorHAnsi" w:hAnsi="Times New Roman"/>
          <w:lang w:eastAsia="en-US"/>
        </w:rPr>
        <w:t>).</w:t>
      </w:r>
    </w:p>
    <w:p w14:paraId="184AD83F" w14:textId="1CF2ED15" w:rsidR="00AD75E2" w:rsidRPr="0076464F" w:rsidRDefault="00AD75E2" w:rsidP="00836A15">
      <w:pPr>
        <w:autoSpaceDE w:val="0"/>
        <w:autoSpaceDN w:val="0"/>
        <w:adjustRightInd w:val="0"/>
        <w:ind w:firstLine="708"/>
        <w:jc w:val="both"/>
        <w:rPr>
          <w:rFonts w:ascii="Times New Roman" w:eastAsiaTheme="minorHAnsi" w:hAnsi="Times New Roman"/>
          <w:lang w:eastAsia="en-US"/>
        </w:rPr>
      </w:pPr>
      <w:r w:rsidRPr="0076464F">
        <w:rPr>
          <w:rFonts w:ascii="Times New Roman" w:eastAsiaTheme="minorHAnsi" w:hAnsi="Times New Roman"/>
          <w:lang w:eastAsia="en-US"/>
        </w:rPr>
        <w:t xml:space="preserve">Groblja na području </w:t>
      </w:r>
      <w:r w:rsidR="00B12F08" w:rsidRPr="0076464F">
        <w:rPr>
          <w:rFonts w:ascii="Times New Roman" w:eastAsiaTheme="minorHAnsi" w:hAnsi="Times New Roman"/>
          <w:lang w:eastAsia="en-US"/>
        </w:rPr>
        <w:t>Općine</w:t>
      </w:r>
      <w:r w:rsidRPr="0076464F">
        <w:rPr>
          <w:rFonts w:ascii="Times New Roman" w:eastAsiaTheme="minorHAnsi" w:hAnsi="Times New Roman"/>
          <w:lang w:eastAsia="en-US"/>
        </w:rPr>
        <w:t xml:space="preserve"> na kojima se obavljaju ukopi su:</w:t>
      </w:r>
    </w:p>
    <w:p w14:paraId="6DCB66DF"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1. Nova Kapela</w:t>
      </w:r>
    </w:p>
    <w:p w14:paraId="2F365AF2"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 xml:space="preserve">2. </w:t>
      </w:r>
      <w:proofErr w:type="spellStart"/>
      <w:r w:rsidRPr="0076464F">
        <w:rPr>
          <w:rFonts w:ascii="Times New Roman" w:hAnsi="Times New Roman"/>
        </w:rPr>
        <w:t>Siče</w:t>
      </w:r>
      <w:proofErr w:type="spellEnd"/>
    </w:p>
    <w:p w14:paraId="534BB8F9"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 xml:space="preserve">3. </w:t>
      </w:r>
      <w:proofErr w:type="spellStart"/>
      <w:r w:rsidRPr="0076464F">
        <w:rPr>
          <w:rFonts w:ascii="Times New Roman" w:hAnsi="Times New Roman"/>
        </w:rPr>
        <w:t>Magić</w:t>
      </w:r>
      <w:proofErr w:type="spellEnd"/>
      <w:r w:rsidRPr="0076464F">
        <w:rPr>
          <w:rFonts w:ascii="Times New Roman" w:hAnsi="Times New Roman"/>
        </w:rPr>
        <w:t xml:space="preserve"> Mala</w:t>
      </w:r>
    </w:p>
    <w:p w14:paraId="1B04181A"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4. Srednji Lipovac</w:t>
      </w:r>
    </w:p>
    <w:p w14:paraId="071D69A7"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5. Gornji Lipovac</w:t>
      </w:r>
    </w:p>
    <w:p w14:paraId="0E6AD4BB"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 xml:space="preserve">6. </w:t>
      </w:r>
      <w:proofErr w:type="spellStart"/>
      <w:r w:rsidRPr="0076464F">
        <w:rPr>
          <w:rFonts w:ascii="Times New Roman" w:hAnsi="Times New Roman"/>
        </w:rPr>
        <w:t>Dragovci</w:t>
      </w:r>
      <w:proofErr w:type="spellEnd"/>
    </w:p>
    <w:p w14:paraId="336FD217"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7. Pavlovci</w:t>
      </w:r>
    </w:p>
    <w:p w14:paraId="63DB931F" w14:textId="77777777" w:rsidR="009F1B7C" w:rsidRPr="0076464F" w:rsidRDefault="009F1B7C" w:rsidP="009F1B7C">
      <w:pPr>
        <w:spacing w:line="276" w:lineRule="auto"/>
        <w:ind w:left="426"/>
        <w:rPr>
          <w:rFonts w:ascii="Times New Roman" w:hAnsi="Times New Roman"/>
        </w:rPr>
      </w:pPr>
      <w:r w:rsidRPr="0076464F">
        <w:rPr>
          <w:rFonts w:ascii="Times New Roman" w:hAnsi="Times New Roman"/>
        </w:rPr>
        <w:t>8. Stara Kapela</w:t>
      </w:r>
      <w:r w:rsidRPr="0076464F">
        <w:rPr>
          <w:rFonts w:ascii="Times New Roman" w:hAnsi="Times New Roman"/>
        </w:rPr>
        <w:tab/>
      </w:r>
    </w:p>
    <w:p w14:paraId="737AA883" w14:textId="77777777" w:rsidR="007774A7" w:rsidRDefault="007774A7" w:rsidP="009F1B7C">
      <w:pPr>
        <w:spacing w:line="276" w:lineRule="auto"/>
        <w:ind w:left="426"/>
        <w:rPr>
          <w:rFonts w:ascii="Cambria Math" w:hAnsi="Cambria Math"/>
        </w:rPr>
      </w:pPr>
    </w:p>
    <w:p w14:paraId="601C18AA" w14:textId="77777777" w:rsidR="007774A7" w:rsidRPr="002C6E6E" w:rsidRDefault="007774A7" w:rsidP="009F1B7C">
      <w:pPr>
        <w:spacing w:line="276" w:lineRule="auto"/>
        <w:ind w:left="426"/>
        <w:rPr>
          <w:rFonts w:ascii="Cambria Math" w:hAnsi="Cambria Math"/>
        </w:rPr>
      </w:pPr>
    </w:p>
    <w:p w14:paraId="66A48007" w14:textId="77777777" w:rsidR="009F1B7C" w:rsidRDefault="009F1B7C" w:rsidP="00836A15">
      <w:pPr>
        <w:autoSpaceDE w:val="0"/>
        <w:autoSpaceDN w:val="0"/>
        <w:adjustRightInd w:val="0"/>
        <w:ind w:firstLine="708"/>
        <w:jc w:val="both"/>
        <w:rPr>
          <w:rFonts w:ascii="Times New Roman" w:eastAsiaTheme="minorHAnsi" w:hAnsi="Times New Roman"/>
          <w:lang w:eastAsia="en-US"/>
        </w:rPr>
      </w:pPr>
    </w:p>
    <w:p w14:paraId="644B0E2F" w14:textId="691FFD22" w:rsidR="0071203C" w:rsidRPr="002F4BC0" w:rsidRDefault="0071203C" w:rsidP="00A1402C">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4.</w:t>
      </w:r>
    </w:p>
    <w:p w14:paraId="5DB8DED0" w14:textId="3C1F4A31" w:rsidR="006A44C0" w:rsidRPr="002F4BC0" w:rsidRDefault="00D93E67" w:rsidP="00D93E67">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Gr</w:t>
      </w:r>
      <w:r w:rsidR="009E6F4E" w:rsidRPr="002F4BC0">
        <w:rPr>
          <w:rFonts w:ascii="Times New Roman" w:eastAsiaTheme="minorHAnsi" w:hAnsi="Times New Roman"/>
          <w:lang w:eastAsia="en-US"/>
        </w:rPr>
        <w:t>obljima</w:t>
      </w:r>
      <w:r w:rsidRPr="002F4BC0">
        <w:rPr>
          <w:rFonts w:ascii="Times New Roman" w:eastAsiaTheme="minorHAnsi" w:hAnsi="Times New Roman"/>
          <w:lang w:eastAsia="en-US"/>
        </w:rPr>
        <w:t xml:space="preserve"> iz članka </w:t>
      </w:r>
      <w:r w:rsidR="0071203C" w:rsidRPr="002F4BC0">
        <w:rPr>
          <w:rFonts w:ascii="Times New Roman" w:eastAsiaTheme="minorHAnsi" w:hAnsi="Times New Roman"/>
          <w:lang w:eastAsia="en-US"/>
        </w:rPr>
        <w:t>3</w:t>
      </w:r>
      <w:r w:rsidRPr="002F4BC0">
        <w:rPr>
          <w:rFonts w:ascii="Times New Roman" w:eastAsiaTheme="minorHAnsi" w:hAnsi="Times New Roman"/>
          <w:lang w:eastAsia="en-US"/>
        </w:rPr>
        <w:t xml:space="preserve">. ove Odluke upravlja </w:t>
      </w:r>
      <w:r w:rsidR="009F1B7C">
        <w:rPr>
          <w:rFonts w:ascii="Times New Roman" w:eastAsiaTheme="minorHAnsi" w:hAnsi="Times New Roman"/>
          <w:lang w:eastAsia="en-US"/>
        </w:rPr>
        <w:t>Jedinstveni upravni odjel Općine Nova Kapela</w:t>
      </w:r>
      <w:r w:rsidR="008E08E4">
        <w:rPr>
          <w:rFonts w:ascii="Times New Roman" w:eastAsiaTheme="minorHAnsi" w:hAnsi="Times New Roman"/>
          <w:lang w:eastAsia="en-US"/>
        </w:rPr>
        <w:t xml:space="preserve"> – Vlastiti pogon</w:t>
      </w:r>
      <w:r w:rsidR="000447D1" w:rsidRPr="002F4BC0">
        <w:rPr>
          <w:rFonts w:ascii="Times New Roman" w:eastAsiaTheme="minorHAnsi" w:hAnsi="Times New Roman"/>
          <w:lang w:eastAsia="en-US"/>
        </w:rPr>
        <w:t xml:space="preserve"> </w:t>
      </w:r>
      <w:r w:rsidRPr="002F4BC0">
        <w:rPr>
          <w:rFonts w:ascii="Times New Roman" w:eastAsiaTheme="minorHAnsi" w:hAnsi="Times New Roman"/>
          <w:lang w:eastAsia="en-US"/>
        </w:rPr>
        <w:t xml:space="preserve">(u daljnjem tekstu: </w:t>
      </w:r>
      <w:r w:rsidR="000447D1" w:rsidRPr="002F4BC0">
        <w:rPr>
          <w:rFonts w:ascii="Times New Roman" w:eastAsiaTheme="minorHAnsi" w:hAnsi="Times New Roman"/>
          <w:lang w:eastAsia="en-US"/>
        </w:rPr>
        <w:t xml:space="preserve">Upravitelj </w:t>
      </w:r>
      <w:r w:rsidRPr="002F4BC0">
        <w:rPr>
          <w:rFonts w:ascii="Times New Roman" w:eastAsiaTheme="minorHAnsi" w:hAnsi="Times New Roman"/>
          <w:lang w:eastAsia="en-US"/>
        </w:rPr>
        <w:t>groblja).</w:t>
      </w:r>
    </w:p>
    <w:p w14:paraId="778FA99B" w14:textId="586E0C71" w:rsidR="009B3A66" w:rsidRDefault="009B3A66" w:rsidP="00AF26AE">
      <w:pPr>
        <w:ind w:firstLine="708"/>
        <w:jc w:val="both"/>
        <w:rPr>
          <w:rFonts w:ascii="Times New Roman" w:hAnsi="Times New Roman"/>
        </w:rPr>
      </w:pPr>
      <w:r w:rsidRPr="002F4BC0">
        <w:rPr>
          <w:rFonts w:ascii="Times New Roman" w:hAnsi="Times New Roman"/>
        </w:rPr>
        <w:t>Upravitelj groblja</w:t>
      </w:r>
      <w:r w:rsidR="00752FCB" w:rsidRPr="002F4BC0">
        <w:rPr>
          <w:rFonts w:ascii="Times New Roman" w:hAnsi="Times New Roman"/>
        </w:rPr>
        <w:t>, u skladu s odredbama Zakona o grobljima</w:t>
      </w:r>
      <w:r w:rsidRPr="002F4BC0">
        <w:rPr>
          <w:rFonts w:ascii="Times New Roman" w:hAnsi="Times New Roman"/>
        </w:rPr>
        <w:t xml:space="preserve"> </w:t>
      </w:r>
      <w:r w:rsidR="00AF26AE" w:rsidRPr="002F4BC0">
        <w:rPr>
          <w:rFonts w:ascii="Times New Roman" w:hAnsi="Times New Roman"/>
        </w:rPr>
        <w:t xml:space="preserve">(u daljnjem tekstu: Zakon) </w:t>
      </w:r>
      <w:r w:rsidRPr="002F4BC0">
        <w:rPr>
          <w:rFonts w:ascii="Times New Roman" w:hAnsi="Times New Roman"/>
        </w:rPr>
        <w:t>ima javne ovlasti u pojedinim poslovima upravljanja grobljem.</w:t>
      </w:r>
    </w:p>
    <w:p w14:paraId="3879F2D8" w14:textId="0EF2DA58" w:rsidR="008A0ACF" w:rsidRPr="00987CAC" w:rsidRDefault="008A0ACF" w:rsidP="008A0ACF">
      <w:pPr>
        <w:ind w:firstLine="708"/>
        <w:jc w:val="both"/>
        <w:rPr>
          <w:rFonts w:ascii="Times New Roman" w:hAnsi="Times New Roman"/>
        </w:rPr>
      </w:pPr>
      <w:r w:rsidRPr="00987CAC">
        <w:rPr>
          <w:rFonts w:ascii="Times New Roman" w:hAnsi="Times New Roman"/>
        </w:rPr>
        <w:t xml:space="preserve">Grobljima na području Općine </w:t>
      </w:r>
      <w:r>
        <w:rPr>
          <w:rFonts w:ascii="Times New Roman" w:hAnsi="Times New Roman"/>
        </w:rPr>
        <w:t>Nova Kapela</w:t>
      </w:r>
      <w:r w:rsidRPr="00987CAC">
        <w:rPr>
          <w:rFonts w:ascii="Times New Roman" w:hAnsi="Times New Roman"/>
        </w:rPr>
        <w:t xml:space="preserve"> može upravljati pravna osoba ili drugi subjekt koji je osnovan ili kojem Općinsko vijeće provjeri poslove upravljanja grobljima u smislu članka 10. Zakona o grobljima (u daljnjem tekstu: Upravitelj groblja).</w:t>
      </w:r>
    </w:p>
    <w:p w14:paraId="29EF6A25" w14:textId="37EB5420" w:rsidR="00752FCB" w:rsidRPr="002F4BC0" w:rsidRDefault="009B3A66" w:rsidP="00752FCB">
      <w:pPr>
        <w:ind w:firstLine="708"/>
        <w:jc w:val="both"/>
        <w:rPr>
          <w:rFonts w:ascii="Times New Roman" w:hAnsi="Times New Roman"/>
        </w:rPr>
      </w:pPr>
      <w:r w:rsidRPr="002F4BC0">
        <w:rPr>
          <w:rFonts w:ascii="Times New Roman" w:hAnsi="Times New Roman"/>
        </w:rPr>
        <w:t>Pod upravljanjem grobljem podrazumijeva se dodjela grobnih mjesta na</w:t>
      </w:r>
      <w:r w:rsidR="00787E45" w:rsidRPr="002F4BC0">
        <w:rPr>
          <w:rFonts w:ascii="Times New Roman" w:hAnsi="Times New Roman"/>
        </w:rPr>
        <w:t xml:space="preserve"> </w:t>
      </w:r>
      <w:r w:rsidRPr="002F4BC0">
        <w:rPr>
          <w:rFonts w:ascii="Times New Roman" w:hAnsi="Times New Roman"/>
        </w:rPr>
        <w:t>korištenje, uređenje, održavanje i rekonstrukcija groblja te ukop umrlih osoba.</w:t>
      </w:r>
    </w:p>
    <w:p w14:paraId="04CAFF78" w14:textId="77777777" w:rsidR="00FE4605" w:rsidRPr="002F4BC0" w:rsidRDefault="00FE4605" w:rsidP="00FE4605">
      <w:pPr>
        <w:autoSpaceDE w:val="0"/>
        <w:autoSpaceDN w:val="0"/>
        <w:adjustRightInd w:val="0"/>
        <w:jc w:val="both"/>
        <w:rPr>
          <w:rFonts w:ascii="Times New Roman" w:eastAsiaTheme="minorHAnsi" w:hAnsi="Times New Roman"/>
          <w:lang w:eastAsia="en-US"/>
        </w:rPr>
      </w:pPr>
    </w:p>
    <w:p w14:paraId="13889FA3" w14:textId="01F36204" w:rsidR="00FE4605" w:rsidRDefault="00FE4605" w:rsidP="00FE4605">
      <w:pPr>
        <w:autoSpaceDE w:val="0"/>
        <w:autoSpaceDN w:val="0"/>
        <w:adjustRightInd w:val="0"/>
        <w:jc w:val="center"/>
        <w:rPr>
          <w:rFonts w:ascii="Times New Roman" w:eastAsiaTheme="minorHAnsi" w:hAnsi="Times New Roman"/>
          <w:lang w:eastAsia="en-US"/>
        </w:rPr>
      </w:pPr>
    </w:p>
    <w:p w14:paraId="14DBC9D3" w14:textId="1B27498B" w:rsidR="005F3DD8" w:rsidRPr="002F4BC0" w:rsidRDefault="00673DA9" w:rsidP="00A670E1">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ab/>
      </w:r>
    </w:p>
    <w:p w14:paraId="3F214B83" w14:textId="1D11D73E" w:rsidR="00764254" w:rsidRPr="002F4BC0" w:rsidRDefault="00F62DBE" w:rsidP="00F62DBE">
      <w:p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t>MJERILA I KRITERIJI ZA DODJELU I USTUPANJE GROBNIH MJESTA NA KORIŠTENJE</w:t>
      </w:r>
    </w:p>
    <w:p w14:paraId="60AC56C8" w14:textId="77777777" w:rsidR="00764254" w:rsidRDefault="00764254" w:rsidP="00A670E1">
      <w:pPr>
        <w:autoSpaceDE w:val="0"/>
        <w:autoSpaceDN w:val="0"/>
        <w:adjustRightInd w:val="0"/>
        <w:ind w:firstLine="708"/>
        <w:jc w:val="both"/>
        <w:rPr>
          <w:rFonts w:ascii="Times New Roman" w:eastAsiaTheme="minorHAnsi" w:hAnsi="Times New Roman"/>
          <w:lang w:eastAsia="en-US"/>
        </w:rPr>
      </w:pPr>
    </w:p>
    <w:p w14:paraId="1EA2F95B" w14:textId="77777777" w:rsidR="008F50CB" w:rsidRPr="002F4BC0" w:rsidRDefault="008F50CB" w:rsidP="00A670E1">
      <w:pPr>
        <w:autoSpaceDE w:val="0"/>
        <w:autoSpaceDN w:val="0"/>
        <w:adjustRightInd w:val="0"/>
        <w:ind w:firstLine="708"/>
        <w:jc w:val="both"/>
        <w:rPr>
          <w:rFonts w:ascii="Times New Roman" w:eastAsiaTheme="minorHAnsi" w:hAnsi="Times New Roman"/>
          <w:lang w:eastAsia="en-US"/>
        </w:rPr>
      </w:pPr>
    </w:p>
    <w:p w14:paraId="311CA7A0" w14:textId="3DE74853" w:rsidR="00BE77AF" w:rsidRPr="002F4BC0" w:rsidRDefault="00BE77AF" w:rsidP="0094497D">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9F1B7C">
        <w:rPr>
          <w:rFonts w:ascii="Times New Roman" w:eastAsiaTheme="minorHAnsi" w:hAnsi="Times New Roman"/>
          <w:lang w:eastAsia="en-US"/>
        </w:rPr>
        <w:t>5</w:t>
      </w:r>
      <w:r w:rsidRPr="002F4BC0">
        <w:rPr>
          <w:rFonts w:ascii="Times New Roman" w:eastAsiaTheme="minorHAnsi" w:hAnsi="Times New Roman"/>
          <w:lang w:eastAsia="en-US"/>
        </w:rPr>
        <w:t>.</w:t>
      </w:r>
    </w:p>
    <w:p w14:paraId="22B3A55E" w14:textId="77777777" w:rsidR="00BB61C0" w:rsidRPr="002F4BC0" w:rsidRDefault="00721749" w:rsidP="00012FBC">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Upravitelj groblja dodjeljuje grobno mjesto na korištenje u upravnom postupku koji se pokreće </w:t>
      </w:r>
      <w:r w:rsidR="00977E0B" w:rsidRPr="002F4BC0">
        <w:rPr>
          <w:rFonts w:ascii="Times New Roman" w:eastAsiaTheme="minorHAnsi" w:hAnsi="Times New Roman"/>
          <w:lang w:eastAsia="en-US"/>
        </w:rPr>
        <w:t xml:space="preserve">objavnom </w:t>
      </w:r>
      <w:r w:rsidRPr="002F4BC0">
        <w:rPr>
          <w:rFonts w:ascii="Times New Roman" w:eastAsiaTheme="minorHAnsi" w:hAnsi="Times New Roman"/>
          <w:lang w:eastAsia="en-US"/>
        </w:rPr>
        <w:t>javno</w:t>
      </w:r>
      <w:r w:rsidR="00977E0B" w:rsidRPr="002F4BC0">
        <w:rPr>
          <w:rFonts w:ascii="Times New Roman" w:eastAsiaTheme="minorHAnsi" w:hAnsi="Times New Roman"/>
          <w:lang w:eastAsia="en-US"/>
        </w:rPr>
        <w:t>g poziva</w:t>
      </w:r>
      <w:r w:rsidR="00BB61C0" w:rsidRPr="002F4BC0">
        <w:rPr>
          <w:rFonts w:ascii="Times New Roman" w:eastAsiaTheme="minorHAnsi" w:hAnsi="Times New Roman"/>
          <w:lang w:eastAsia="en-US"/>
        </w:rPr>
        <w:t>,</w:t>
      </w:r>
      <w:r w:rsidRPr="002F4BC0">
        <w:rPr>
          <w:rFonts w:ascii="Times New Roman" w:eastAsiaTheme="minorHAnsi" w:hAnsi="Times New Roman"/>
          <w:lang w:eastAsia="en-US"/>
        </w:rPr>
        <w:t xml:space="preserve"> po službenoj dužnosti ili na temelju neposrednog zahtjeva</w:t>
      </w:r>
      <w:r w:rsidR="00713CC5" w:rsidRPr="002F4BC0">
        <w:rPr>
          <w:rFonts w:ascii="Times New Roman" w:eastAsiaTheme="minorHAnsi" w:hAnsi="Times New Roman"/>
          <w:lang w:eastAsia="en-US"/>
        </w:rPr>
        <w:t>.</w:t>
      </w:r>
      <w:r w:rsidR="00401F8D" w:rsidRPr="002F4BC0">
        <w:rPr>
          <w:rFonts w:ascii="Times New Roman" w:eastAsiaTheme="minorHAnsi" w:hAnsi="Times New Roman"/>
          <w:lang w:eastAsia="en-US"/>
        </w:rPr>
        <w:t xml:space="preserve"> </w:t>
      </w:r>
    </w:p>
    <w:p w14:paraId="650EF238" w14:textId="42296C47" w:rsidR="00012FBC" w:rsidRPr="002F4BC0" w:rsidRDefault="00977E0B" w:rsidP="00012FBC">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Javni poziv objavljuje se na mrežnim stranicama Upravitelja groblja</w:t>
      </w:r>
      <w:r w:rsidR="00012FBC" w:rsidRPr="002F4BC0">
        <w:rPr>
          <w:rFonts w:ascii="Times New Roman" w:eastAsiaTheme="minorHAnsi" w:hAnsi="Times New Roman"/>
          <w:lang w:eastAsia="en-US"/>
        </w:rPr>
        <w:t>, a sadrži uvjete za podnošenje zahtjeva za davanje na korištenje grobnog mjesta, kriterije za davanje na korištenje grobnog mjesta, način određivanja liste reda prvenstva te isprave koje je potrebno priložiti uz zahtjev.</w:t>
      </w:r>
    </w:p>
    <w:p w14:paraId="12B53C39" w14:textId="77777777" w:rsidR="006B5C7F" w:rsidRPr="002F4BC0" w:rsidRDefault="006B5C7F" w:rsidP="00375910">
      <w:pPr>
        <w:autoSpaceDE w:val="0"/>
        <w:autoSpaceDN w:val="0"/>
        <w:adjustRightInd w:val="0"/>
        <w:ind w:firstLine="708"/>
        <w:jc w:val="both"/>
        <w:rPr>
          <w:rFonts w:ascii="Times New Roman" w:eastAsiaTheme="minorHAnsi" w:hAnsi="Times New Roman"/>
          <w:lang w:eastAsia="en-US"/>
        </w:rPr>
      </w:pPr>
    </w:p>
    <w:p w14:paraId="1ECA376D" w14:textId="47766941" w:rsidR="006B5C7F" w:rsidRPr="002F4BC0" w:rsidRDefault="006B5C7F" w:rsidP="006B5C7F">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lastRenderedPageBreak/>
        <w:t xml:space="preserve">Članak </w:t>
      </w:r>
      <w:r w:rsidR="009F1B7C">
        <w:rPr>
          <w:rFonts w:ascii="Times New Roman" w:eastAsiaTheme="minorHAnsi" w:hAnsi="Times New Roman"/>
          <w:lang w:eastAsia="en-US"/>
        </w:rPr>
        <w:t>6</w:t>
      </w:r>
      <w:r w:rsidRPr="002F4BC0">
        <w:rPr>
          <w:rFonts w:ascii="Times New Roman" w:eastAsiaTheme="minorHAnsi" w:hAnsi="Times New Roman"/>
          <w:lang w:eastAsia="en-US"/>
        </w:rPr>
        <w:t>.</w:t>
      </w:r>
    </w:p>
    <w:p w14:paraId="4B01363D" w14:textId="5DFA79AD" w:rsidR="0079410F" w:rsidRPr="002F4BC0" w:rsidRDefault="0079410F" w:rsidP="005A7BDD">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Grobno mjesto daje se na korištenje na neodređeno vrijeme </w:t>
      </w:r>
      <w:r w:rsidR="00375910" w:rsidRPr="002F4BC0">
        <w:rPr>
          <w:rFonts w:ascii="Times New Roman" w:eastAsiaTheme="minorHAnsi" w:hAnsi="Times New Roman"/>
          <w:lang w:eastAsia="en-US"/>
        </w:rPr>
        <w:t>r</w:t>
      </w:r>
      <w:r w:rsidRPr="002F4BC0">
        <w:rPr>
          <w:rFonts w:ascii="Times New Roman" w:eastAsiaTheme="minorHAnsi" w:hAnsi="Times New Roman"/>
          <w:lang w:eastAsia="en-US"/>
        </w:rPr>
        <w:t>ješenjem o dodjeli grobnog mjesta</w:t>
      </w:r>
      <w:r w:rsidR="00D4285E" w:rsidRPr="002F4BC0">
        <w:rPr>
          <w:rFonts w:ascii="Times New Roman" w:eastAsiaTheme="minorHAnsi" w:hAnsi="Times New Roman"/>
          <w:lang w:eastAsia="en-US"/>
        </w:rPr>
        <w:t xml:space="preserve"> koje donosi Upravitelj groblja</w:t>
      </w:r>
      <w:r w:rsidRPr="002F4BC0">
        <w:rPr>
          <w:rFonts w:ascii="Times New Roman" w:eastAsiaTheme="minorHAnsi" w:hAnsi="Times New Roman"/>
          <w:lang w:eastAsia="en-US"/>
        </w:rPr>
        <w:t>.</w:t>
      </w:r>
      <w:r w:rsidR="00252665" w:rsidRPr="002F4BC0">
        <w:rPr>
          <w:rFonts w:ascii="Times New Roman" w:eastAsiaTheme="minorHAnsi" w:hAnsi="Times New Roman"/>
          <w:lang w:eastAsia="en-US"/>
        </w:rPr>
        <w:t xml:space="preserve"> </w:t>
      </w:r>
      <w:r w:rsidRPr="002F4BC0">
        <w:rPr>
          <w:rFonts w:ascii="Times New Roman" w:eastAsiaTheme="minorHAnsi" w:hAnsi="Times New Roman"/>
          <w:lang w:eastAsia="en-US"/>
        </w:rPr>
        <w:t>Rješenje o dodjeli grobnog mjesta na korištenje donosi se kod svake promjene korisnika grobnog mjesta.</w:t>
      </w:r>
    </w:p>
    <w:p w14:paraId="4BBEC90E" w14:textId="7C1EC889" w:rsidR="0038209F" w:rsidRPr="002F4BC0" w:rsidRDefault="008C6630" w:rsidP="005A7BDD">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Osoba koja smatra da je korisnik grobnog mjesta, a nije upisana u grobni očevidnik može </w:t>
      </w:r>
      <w:r w:rsidR="0038209F" w:rsidRPr="002F4BC0">
        <w:rPr>
          <w:rFonts w:ascii="Times New Roman" w:eastAsiaTheme="minorHAnsi" w:hAnsi="Times New Roman"/>
          <w:lang w:eastAsia="en-US"/>
        </w:rPr>
        <w:t xml:space="preserve">zahtjevom </w:t>
      </w:r>
      <w:r w:rsidRPr="002F4BC0">
        <w:rPr>
          <w:rFonts w:ascii="Times New Roman" w:eastAsiaTheme="minorHAnsi" w:hAnsi="Times New Roman"/>
          <w:lang w:eastAsia="en-US"/>
        </w:rPr>
        <w:t>zatražiti upis na temelju valjane pravne osnove</w:t>
      </w:r>
      <w:r w:rsidR="0038209F" w:rsidRPr="002F4BC0">
        <w:rPr>
          <w:rFonts w:ascii="Times New Roman" w:eastAsiaTheme="minorHAnsi" w:hAnsi="Times New Roman"/>
          <w:lang w:eastAsia="en-US"/>
        </w:rPr>
        <w:t>.</w:t>
      </w:r>
      <w:r w:rsidR="00FC57C1" w:rsidRPr="002F4BC0">
        <w:rPr>
          <w:rFonts w:ascii="Times New Roman" w:eastAsiaTheme="minorHAnsi" w:hAnsi="Times New Roman"/>
          <w:lang w:eastAsia="en-US"/>
        </w:rPr>
        <w:t xml:space="preserve"> O </w:t>
      </w:r>
      <w:r w:rsidR="0038209F" w:rsidRPr="002F4BC0">
        <w:rPr>
          <w:rFonts w:ascii="Times New Roman" w:eastAsiaTheme="minorHAnsi" w:hAnsi="Times New Roman"/>
          <w:lang w:eastAsia="en-US"/>
        </w:rPr>
        <w:t>podnesenom zahtjevu odlučuje Upravitelj groblja rješenjem.</w:t>
      </w:r>
    </w:p>
    <w:p w14:paraId="088AA153" w14:textId="3B1C8042" w:rsidR="0079410F" w:rsidRPr="002F4BC0" w:rsidRDefault="0079410F" w:rsidP="005A7BDD">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Protiv rješenja iz stavaka </w:t>
      </w:r>
      <w:r w:rsidR="00D4285E" w:rsidRPr="002F4BC0">
        <w:rPr>
          <w:rFonts w:ascii="Times New Roman" w:eastAsiaTheme="minorHAnsi" w:hAnsi="Times New Roman"/>
          <w:lang w:eastAsia="en-US"/>
        </w:rPr>
        <w:t>1</w:t>
      </w:r>
      <w:r w:rsidRPr="002F4BC0">
        <w:rPr>
          <w:rFonts w:ascii="Times New Roman" w:eastAsiaTheme="minorHAnsi" w:hAnsi="Times New Roman"/>
          <w:lang w:eastAsia="en-US"/>
        </w:rPr>
        <w:t>.</w:t>
      </w:r>
      <w:r w:rsidR="005A7BDD" w:rsidRPr="002F4BC0">
        <w:rPr>
          <w:rFonts w:ascii="Times New Roman" w:eastAsiaTheme="minorHAnsi" w:hAnsi="Times New Roman"/>
          <w:lang w:eastAsia="en-US"/>
        </w:rPr>
        <w:t xml:space="preserve"> i </w:t>
      </w:r>
      <w:r w:rsidR="00D4285E" w:rsidRPr="002F4BC0">
        <w:rPr>
          <w:rFonts w:ascii="Times New Roman" w:eastAsiaTheme="minorHAnsi" w:hAnsi="Times New Roman"/>
          <w:lang w:eastAsia="en-US"/>
        </w:rPr>
        <w:t>2</w:t>
      </w:r>
      <w:r w:rsidR="005A7BDD" w:rsidRPr="002F4BC0">
        <w:rPr>
          <w:rFonts w:ascii="Times New Roman" w:eastAsiaTheme="minorHAnsi" w:hAnsi="Times New Roman"/>
          <w:lang w:eastAsia="en-US"/>
        </w:rPr>
        <w:t>.</w:t>
      </w:r>
      <w:r w:rsidRPr="002F4BC0">
        <w:rPr>
          <w:rFonts w:ascii="Times New Roman" w:eastAsiaTheme="minorHAnsi" w:hAnsi="Times New Roman"/>
          <w:lang w:eastAsia="en-US"/>
        </w:rPr>
        <w:t xml:space="preserve"> ovoga članka može se</w:t>
      </w:r>
      <w:r w:rsidR="000675F6">
        <w:rPr>
          <w:rFonts w:ascii="Times New Roman" w:eastAsiaTheme="minorHAnsi" w:hAnsi="Times New Roman"/>
          <w:lang w:eastAsia="en-US"/>
        </w:rPr>
        <w:t xml:space="preserve"> pokrenutu upravni spor</w:t>
      </w:r>
      <w:r w:rsidRPr="002F4BC0">
        <w:rPr>
          <w:rFonts w:ascii="Times New Roman" w:eastAsiaTheme="minorHAnsi" w:hAnsi="Times New Roman"/>
          <w:lang w:eastAsia="en-US"/>
        </w:rPr>
        <w:t>.</w:t>
      </w:r>
    </w:p>
    <w:p w14:paraId="6B59F146" w14:textId="15FEDF3F" w:rsidR="00572487" w:rsidRPr="002F4BC0" w:rsidRDefault="00572487" w:rsidP="005A7BDD">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Korisnik grobnog mjesta stječe pravo korištenja grobnog mjesta pravomoćnošću rješenja o dodjeli grobnog mjesta na korištenje i plaćanjem naknade za dodjelu grobnog mjesta.</w:t>
      </w:r>
    </w:p>
    <w:p w14:paraId="294B3548" w14:textId="77777777" w:rsidR="00086764" w:rsidRPr="002F4BC0" w:rsidRDefault="00086764" w:rsidP="00D51F75">
      <w:pPr>
        <w:autoSpaceDE w:val="0"/>
        <w:autoSpaceDN w:val="0"/>
        <w:adjustRightInd w:val="0"/>
        <w:jc w:val="center"/>
        <w:rPr>
          <w:rFonts w:ascii="Times New Roman" w:eastAsiaTheme="minorHAnsi" w:hAnsi="Times New Roman"/>
          <w:lang w:eastAsia="en-US"/>
        </w:rPr>
      </w:pPr>
    </w:p>
    <w:p w14:paraId="0CE17F36" w14:textId="12DAC88B" w:rsidR="00913E8D" w:rsidRPr="002F4BC0" w:rsidRDefault="00913E8D" w:rsidP="00913E8D">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7F2950">
        <w:rPr>
          <w:rFonts w:ascii="Times New Roman" w:eastAsiaTheme="minorHAnsi" w:hAnsi="Times New Roman"/>
          <w:lang w:eastAsia="en-US"/>
        </w:rPr>
        <w:t>7</w:t>
      </w:r>
      <w:r w:rsidRPr="002F4BC0">
        <w:rPr>
          <w:rFonts w:ascii="Times New Roman" w:eastAsiaTheme="minorHAnsi" w:hAnsi="Times New Roman"/>
          <w:lang w:eastAsia="en-US"/>
        </w:rPr>
        <w:t>.</w:t>
      </w:r>
    </w:p>
    <w:p w14:paraId="6EC1EFB7" w14:textId="77777777" w:rsidR="00FC44AA" w:rsidRPr="002F4BC0" w:rsidRDefault="00FC44AA" w:rsidP="00FC44A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Grobno mjesto se dodjeljuje na korištenja kada nastupe potrebe za ukopom pokojnika ili ukoliko postoji dovoljan broj slobodnih grobnih mjesta na groblju.</w:t>
      </w:r>
    </w:p>
    <w:p w14:paraId="5E9E96C3" w14:textId="64E8D18C" w:rsidR="00913E8D" w:rsidRDefault="00913E8D" w:rsidP="00913E8D">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Grobno mjesto dodjeljuje se na korištenje prema položajnom planu grobnih mjesta (u daljnjem tekstu</w:t>
      </w:r>
      <w:r w:rsidR="0044190C" w:rsidRPr="002F4BC0">
        <w:rPr>
          <w:rFonts w:ascii="Times New Roman" w:eastAsiaTheme="minorHAnsi" w:hAnsi="Times New Roman"/>
          <w:lang w:eastAsia="en-US"/>
        </w:rPr>
        <w:t>:</w:t>
      </w:r>
      <w:r w:rsidRPr="002F4BC0">
        <w:rPr>
          <w:rFonts w:ascii="Times New Roman" w:eastAsiaTheme="minorHAnsi" w:hAnsi="Times New Roman"/>
          <w:lang w:eastAsia="en-US"/>
        </w:rPr>
        <w:t xml:space="preserve"> Plan) koju donosi </w:t>
      </w:r>
      <w:r w:rsidR="0044190C" w:rsidRPr="002F4BC0">
        <w:rPr>
          <w:rFonts w:ascii="Times New Roman" w:eastAsiaTheme="minorHAnsi" w:hAnsi="Times New Roman"/>
          <w:lang w:eastAsia="en-US"/>
        </w:rPr>
        <w:t>Upravitelj groblja</w:t>
      </w:r>
      <w:r w:rsidRPr="002F4BC0">
        <w:rPr>
          <w:rFonts w:ascii="Times New Roman" w:eastAsiaTheme="minorHAnsi" w:hAnsi="Times New Roman"/>
          <w:lang w:eastAsia="en-US"/>
        </w:rPr>
        <w:t xml:space="preserve"> za svako groblje posebno, redoslijedom prema brojevima raspoloživih grobnih mjesta označenih u </w:t>
      </w:r>
      <w:r w:rsidR="0044190C" w:rsidRPr="002F4BC0">
        <w:rPr>
          <w:rFonts w:ascii="Times New Roman" w:eastAsiaTheme="minorHAnsi" w:hAnsi="Times New Roman"/>
          <w:lang w:eastAsia="en-US"/>
        </w:rPr>
        <w:t>P</w:t>
      </w:r>
      <w:r w:rsidRPr="002F4BC0">
        <w:rPr>
          <w:rFonts w:ascii="Times New Roman" w:eastAsiaTheme="minorHAnsi" w:hAnsi="Times New Roman"/>
          <w:lang w:eastAsia="en-US"/>
        </w:rPr>
        <w:t>lanu, na način da se u najvećoj mogućoj mjeri usvoje želje korisnika.</w:t>
      </w:r>
    </w:p>
    <w:p w14:paraId="41E6E30E" w14:textId="77777777" w:rsidR="00C8648F" w:rsidRDefault="00C8648F" w:rsidP="00913E8D">
      <w:pPr>
        <w:autoSpaceDE w:val="0"/>
        <w:autoSpaceDN w:val="0"/>
        <w:adjustRightInd w:val="0"/>
        <w:ind w:firstLine="708"/>
        <w:jc w:val="both"/>
        <w:rPr>
          <w:rFonts w:ascii="Times New Roman" w:eastAsiaTheme="minorHAnsi" w:hAnsi="Times New Roman"/>
          <w:lang w:eastAsia="en-US"/>
        </w:rPr>
      </w:pPr>
    </w:p>
    <w:p w14:paraId="396F0F00" w14:textId="77777777" w:rsidR="00C8648F" w:rsidRDefault="00C8648F" w:rsidP="00913E8D">
      <w:pPr>
        <w:autoSpaceDE w:val="0"/>
        <w:autoSpaceDN w:val="0"/>
        <w:adjustRightInd w:val="0"/>
        <w:ind w:firstLine="708"/>
        <w:jc w:val="both"/>
        <w:rPr>
          <w:rFonts w:ascii="Times New Roman" w:eastAsiaTheme="minorHAnsi" w:hAnsi="Times New Roman"/>
          <w:lang w:eastAsia="en-US"/>
        </w:rPr>
      </w:pPr>
    </w:p>
    <w:p w14:paraId="1DEEA153" w14:textId="33163BFF" w:rsidR="00C8648F" w:rsidRPr="00E22FA6" w:rsidRDefault="00C8648F" w:rsidP="00C8648F">
      <w:pPr>
        <w:pStyle w:val="Tijeloteksta"/>
        <w:spacing w:line="252" w:lineRule="exact"/>
        <w:ind w:left="4355"/>
        <w:rPr>
          <w:rFonts w:ascii="Cambria Math" w:hAnsi="Cambria Math"/>
          <w:sz w:val="24"/>
          <w:szCs w:val="24"/>
        </w:rPr>
      </w:pPr>
      <w:r w:rsidRPr="00E22FA6">
        <w:rPr>
          <w:rFonts w:ascii="Cambria Math" w:hAnsi="Cambria Math"/>
          <w:sz w:val="24"/>
          <w:szCs w:val="24"/>
        </w:rPr>
        <w:t xml:space="preserve">Članak </w:t>
      </w:r>
      <w:r w:rsidR="00F63E52" w:rsidRPr="00E22FA6">
        <w:rPr>
          <w:rFonts w:ascii="Cambria Math" w:hAnsi="Cambria Math"/>
          <w:sz w:val="24"/>
          <w:szCs w:val="24"/>
        </w:rPr>
        <w:t>8</w:t>
      </w:r>
      <w:r w:rsidRPr="00E22FA6">
        <w:rPr>
          <w:rFonts w:ascii="Cambria Math" w:hAnsi="Cambria Math"/>
          <w:sz w:val="24"/>
          <w:szCs w:val="24"/>
        </w:rPr>
        <w:t>.</w:t>
      </w:r>
    </w:p>
    <w:p w14:paraId="66AFB981" w14:textId="77777777" w:rsidR="00C8648F" w:rsidRPr="008F50CB" w:rsidRDefault="00C8648F" w:rsidP="008F50CB">
      <w:pPr>
        <w:pStyle w:val="Tijeloteksta"/>
        <w:ind w:right="60" w:firstLine="708"/>
        <w:rPr>
          <w:sz w:val="24"/>
          <w:szCs w:val="24"/>
        </w:rPr>
      </w:pPr>
      <w:r w:rsidRPr="008F50CB">
        <w:rPr>
          <w:sz w:val="24"/>
          <w:szCs w:val="24"/>
        </w:rPr>
        <w:t>Neto dimenzija grobnog mjesta predstavlja veličinu same ukopne jame koja iznosi 80 x 200 cm, a dno groba mora biti najmanje 50 cm iznad najviše točke podzemne vode.</w:t>
      </w:r>
    </w:p>
    <w:p w14:paraId="7E6C6738" w14:textId="77777777" w:rsidR="00C8648F" w:rsidRPr="008F50CB" w:rsidRDefault="00C8648F" w:rsidP="00C8648F">
      <w:pPr>
        <w:pStyle w:val="Tijeloteksta"/>
        <w:ind w:right="60"/>
        <w:rPr>
          <w:sz w:val="24"/>
          <w:szCs w:val="24"/>
        </w:rPr>
      </w:pPr>
      <w:r w:rsidRPr="008F50CB">
        <w:rPr>
          <w:sz w:val="24"/>
          <w:szCs w:val="24"/>
        </w:rPr>
        <w:t xml:space="preserve">Bruto dimenzija jednog grobnog mjesta iznosi 120 cm x 250 cm. </w:t>
      </w:r>
    </w:p>
    <w:p w14:paraId="1FC0DBFD" w14:textId="77777777" w:rsidR="00C8648F" w:rsidRPr="008F50CB" w:rsidRDefault="00C8648F" w:rsidP="008F50CB">
      <w:pPr>
        <w:pStyle w:val="Tijeloteksta"/>
        <w:ind w:right="60" w:firstLine="708"/>
        <w:rPr>
          <w:sz w:val="24"/>
          <w:szCs w:val="24"/>
        </w:rPr>
      </w:pPr>
      <w:r w:rsidRPr="008F50CB">
        <w:rPr>
          <w:sz w:val="24"/>
          <w:szCs w:val="24"/>
        </w:rPr>
        <w:t>Dubina ukopnog mjesta je u zemljanim grobovima najmanje 180 cm.</w:t>
      </w:r>
    </w:p>
    <w:p w14:paraId="44C42A23" w14:textId="77777777" w:rsidR="00C8648F" w:rsidRPr="008F50CB" w:rsidRDefault="00C8648F" w:rsidP="008F50CB">
      <w:pPr>
        <w:pStyle w:val="Tijeloteksta"/>
        <w:spacing w:before="1"/>
        <w:ind w:right="60" w:firstLine="708"/>
        <w:rPr>
          <w:sz w:val="24"/>
          <w:szCs w:val="24"/>
        </w:rPr>
      </w:pPr>
      <w:r w:rsidRPr="008F50CB">
        <w:rPr>
          <w:sz w:val="24"/>
          <w:szCs w:val="24"/>
        </w:rPr>
        <w:t>Kod zemljanih grobova prilikom ukopa treba osigurati najmanje 0,80 metara zemlje iznad lijesa. Razmak između grobnih mjesta (staze) mora iznositi najmanje 25 cm.</w:t>
      </w:r>
    </w:p>
    <w:p w14:paraId="34916784" w14:textId="77777777" w:rsidR="00C8648F" w:rsidRPr="008F50CB" w:rsidRDefault="00C8648F" w:rsidP="008F50CB">
      <w:pPr>
        <w:pStyle w:val="Tijeloteksta"/>
        <w:spacing w:before="1"/>
        <w:ind w:right="60" w:firstLine="708"/>
        <w:rPr>
          <w:sz w:val="24"/>
          <w:szCs w:val="24"/>
        </w:rPr>
      </w:pPr>
      <w:r w:rsidRPr="008F50CB">
        <w:rPr>
          <w:sz w:val="24"/>
          <w:szCs w:val="24"/>
        </w:rPr>
        <w:t>Veličina obiteljskih grobova određuje se po broju grobnih mjesta.</w:t>
      </w:r>
    </w:p>
    <w:p w14:paraId="493D14E2" w14:textId="77777777" w:rsidR="00C8648F" w:rsidRDefault="00C8648F" w:rsidP="00C8648F">
      <w:pPr>
        <w:pStyle w:val="Tijeloteksta"/>
        <w:spacing w:before="9"/>
        <w:ind w:right="60"/>
        <w:rPr>
          <w:sz w:val="24"/>
          <w:szCs w:val="24"/>
        </w:rPr>
      </w:pPr>
    </w:p>
    <w:p w14:paraId="6A9D5674" w14:textId="77777777" w:rsidR="004E5AC7" w:rsidRPr="008F50CB" w:rsidRDefault="004E5AC7" w:rsidP="00C8648F">
      <w:pPr>
        <w:pStyle w:val="Tijeloteksta"/>
        <w:spacing w:before="9"/>
        <w:ind w:right="60"/>
        <w:rPr>
          <w:sz w:val="24"/>
          <w:szCs w:val="24"/>
        </w:rPr>
      </w:pPr>
    </w:p>
    <w:p w14:paraId="47570B73" w14:textId="7835736F" w:rsidR="00C8648F" w:rsidRPr="008F50CB" w:rsidRDefault="00C8648F" w:rsidP="00C8648F">
      <w:pPr>
        <w:pStyle w:val="Tijeloteksta"/>
        <w:ind w:left="4355" w:right="60"/>
        <w:rPr>
          <w:sz w:val="24"/>
          <w:szCs w:val="24"/>
        </w:rPr>
      </w:pPr>
      <w:r w:rsidRPr="008F50CB">
        <w:rPr>
          <w:sz w:val="24"/>
          <w:szCs w:val="24"/>
        </w:rPr>
        <w:t xml:space="preserve">Članak </w:t>
      </w:r>
      <w:r w:rsidR="00F63E52" w:rsidRPr="008F50CB">
        <w:rPr>
          <w:sz w:val="24"/>
          <w:szCs w:val="24"/>
        </w:rPr>
        <w:t>9</w:t>
      </w:r>
      <w:r w:rsidRPr="008F50CB">
        <w:rPr>
          <w:sz w:val="24"/>
          <w:szCs w:val="24"/>
        </w:rPr>
        <w:t>.</w:t>
      </w:r>
    </w:p>
    <w:p w14:paraId="715F2373" w14:textId="77777777" w:rsidR="00C8648F" w:rsidRPr="008F50CB" w:rsidRDefault="00C8648F" w:rsidP="008F50CB">
      <w:pPr>
        <w:pStyle w:val="Tijeloteksta"/>
        <w:spacing w:before="2"/>
        <w:ind w:right="60" w:firstLine="708"/>
        <w:rPr>
          <w:sz w:val="24"/>
          <w:szCs w:val="24"/>
        </w:rPr>
      </w:pPr>
      <w:r w:rsidRPr="008F50CB">
        <w:rPr>
          <w:sz w:val="24"/>
          <w:szCs w:val="24"/>
        </w:rPr>
        <w:t>Neto dimenzija grobnice (unutar zidova) u jednom stupcu iznosi najmanje 90 x 230 cm, u dva stupca najmanje 150 x 230 cm, a u tri stupca najmanje 220 x 230 cm.</w:t>
      </w:r>
    </w:p>
    <w:p w14:paraId="69DFE976" w14:textId="77777777" w:rsidR="00C8648F" w:rsidRPr="008F50CB" w:rsidRDefault="00C8648F" w:rsidP="008F50CB">
      <w:pPr>
        <w:pStyle w:val="Tijeloteksta"/>
        <w:ind w:right="60" w:firstLine="708"/>
        <w:rPr>
          <w:sz w:val="24"/>
          <w:szCs w:val="24"/>
        </w:rPr>
      </w:pPr>
      <w:r w:rsidRPr="008F50CB">
        <w:rPr>
          <w:sz w:val="24"/>
          <w:szCs w:val="24"/>
        </w:rPr>
        <w:t>Bruto dimenzija grobnice povećava se za 15-30 cm na sve četiri strane od vanjskog ruba zida. Grobnice moraju biti izgrađene od vodonepropusnog betona.</w:t>
      </w:r>
    </w:p>
    <w:p w14:paraId="4E0C4947" w14:textId="77777777" w:rsidR="00C8648F" w:rsidRPr="008F50CB" w:rsidRDefault="00C8648F" w:rsidP="008F50CB">
      <w:pPr>
        <w:pStyle w:val="Tijeloteksta"/>
        <w:spacing w:line="251" w:lineRule="exact"/>
        <w:ind w:right="60" w:firstLine="708"/>
        <w:rPr>
          <w:sz w:val="24"/>
          <w:szCs w:val="24"/>
        </w:rPr>
      </w:pPr>
      <w:r w:rsidRPr="008F50CB">
        <w:rPr>
          <w:sz w:val="24"/>
          <w:szCs w:val="24"/>
        </w:rPr>
        <w:t>Neto dimenzija za jednu urnu iznosi 50 x 50 cm, a za četiri urne 1m.</w:t>
      </w:r>
    </w:p>
    <w:p w14:paraId="1F8CF7AF" w14:textId="77777777" w:rsidR="00C8648F" w:rsidRPr="008F50CB" w:rsidRDefault="00C8648F" w:rsidP="00913E8D">
      <w:pPr>
        <w:autoSpaceDE w:val="0"/>
        <w:autoSpaceDN w:val="0"/>
        <w:adjustRightInd w:val="0"/>
        <w:ind w:firstLine="708"/>
        <w:jc w:val="both"/>
        <w:rPr>
          <w:rFonts w:ascii="Times New Roman" w:eastAsiaTheme="minorHAnsi" w:hAnsi="Times New Roman"/>
          <w:lang w:eastAsia="en-US"/>
        </w:rPr>
      </w:pPr>
    </w:p>
    <w:p w14:paraId="6207B9C5" w14:textId="77777777" w:rsidR="00C8648F" w:rsidRDefault="00C8648F" w:rsidP="00913E8D">
      <w:pPr>
        <w:autoSpaceDE w:val="0"/>
        <w:autoSpaceDN w:val="0"/>
        <w:adjustRightInd w:val="0"/>
        <w:ind w:firstLine="708"/>
        <w:jc w:val="both"/>
        <w:rPr>
          <w:rFonts w:ascii="Times New Roman" w:eastAsiaTheme="minorHAnsi" w:hAnsi="Times New Roman"/>
          <w:lang w:eastAsia="en-US"/>
        </w:rPr>
      </w:pPr>
    </w:p>
    <w:p w14:paraId="17C1D893" w14:textId="0EB4EA56" w:rsidR="00CF014D" w:rsidRPr="002F4BC0" w:rsidRDefault="00CF014D" w:rsidP="00CF014D">
      <w:pPr>
        <w:autoSpaceDE w:val="0"/>
        <w:autoSpaceDN w:val="0"/>
        <w:adjustRightInd w:val="0"/>
        <w:jc w:val="both"/>
        <w:rPr>
          <w:rFonts w:ascii="Times New Roman" w:eastAsiaTheme="minorHAnsi" w:hAnsi="Times New Roman"/>
          <w:lang w:eastAsia="en-US"/>
        </w:rPr>
      </w:pPr>
      <w:r w:rsidRPr="00DC4A2E">
        <w:rPr>
          <w:rFonts w:ascii="Times New Roman" w:eastAsiaTheme="minorHAnsi" w:hAnsi="Times New Roman"/>
          <w:lang w:eastAsia="en-US"/>
        </w:rPr>
        <w:t>ISKOP I PREMJEŠTANJE POSMRTNIH OSTATAKA</w:t>
      </w:r>
    </w:p>
    <w:p w14:paraId="557FD496" w14:textId="77777777" w:rsidR="00CF014D" w:rsidRPr="002F4BC0" w:rsidRDefault="00CF014D" w:rsidP="00CF014D">
      <w:pPr>
        <w:autoSpaceDE w:val="0"/>
        <w:autoSpaceDN w:val="0"/>
        <w:adjustRightInd w:val="0"/>
        <w:jc w:val="both"/>
        <w:rPr>
          <w:rFonts w:ascii="Times New Roman" w:eastAsiaTheme="minorHAnsi" w:hAnsi="Times New Roman"/>
          <w:lang w:eastAsia="en-US"/>
        </w:rPr>
      </w:pPr>
    </w:p>
    <w:p w14:paraId="029E39DA" w14:textId="122FA363" w:rsidR="00CF014D" w:rsidRPr="002F4BC0" w:rsidRDefault="00CF014D" w:rsidP="00CF014D">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4E5AC7">
        <w:rPr>
          <w:rFonts w:ascii="Times New Roman" w:eastAsiaTheme="minorHAnsi" w:hAnsi="Times New Roman"/>
          <w:lang w:eastAsia="en-US"/>
        </w:rPr>
        <w:t>10</w:t>
      </w:r>
      <w:r w:rsidR="007F2950">
        <w:rPr>
          <w:rFonts w:ascii="Times New Roman" w:eastAsiaTheme="minorHAnsi" w:hAnsi="Times New Roman"/>
          <w:lang w:eastAsia="en-US"/>
        </w:rPr>
        <w:t>.</w:t>
      </w:r>
    </w:p>
    <w:p w14:paraId="14172AD3" w14:textId="4640AE4C" w:rsidR="00C94B6B" w:rsidRPr="002F4BC0" w:rsidRDefault="00CF014D" w:rsidP="00C94B6B">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Iskop umrlih, odnosno njihovih posmrtnih ostataka</w:t>
      </w:r>
      <w:r w:rsidR="00974991" w:rsidRPr="002F4BC0">
        <w:rPr>
          <w:rFonts w:ascii="Times New Roman" w:eastAsiaTheme="minorHAnsi" w:hAnsi="Times New Roman"/>
          <w:lang w:eastAsia="en-US"/>
        </w:rPr>
        <w:t xml:space="preserve"> </w:t>
      </w:r>
      <w:r w:rsidR="000232EE" w:rsidRPr="002F4BC0">
        <w:rPr>
          <w:rFonts w:ascii="Times New Roman" w:eastAsiaTheme="minorHAnsi" w:hAnsi="Times New Roman"/>
          <w:lang w:eastAsia="en-US"/>
        </w:rPr>
        <w:t>(</w:t>
      </w:r>
      <w:r w:rsidR="000232EE" w:rsidRPr="002F4BC0">
        <w:rPr>
          <w:rFonts w:ascii="Times New Roman" w:hAnsi="Times New Roman"/>
        </w:rPr>
        <w:t>ekshumacija</w:t>
      </w:r>
      <w:r w:rsidR="000232EE" w:rsidRPr="002F4BC0">
        <w:rPr>
          <w:rFonts w:ascii="Times New Roman" w:eastAsiaTheme="minorHAnsi" w:hAnsi="Times New Roman"/>
          <w:lang w:eastAsia="en-US"/>
        </w:rPr>
        <w:t xml:space="preserve">) </w:t>
      </w:r>
      <w:r w:rsidRPr="002F4BC0">
        <w:rPr>
          <w:rFonts w:ascii="Times New Roman" w:eastAsiaTheme="minorHAnsi" w:hAnsi="Times New Roman"/>
          <w:lang w:eastAsia="en-US"/>
        </w:rPr>
        <w:t xml:space="preserve">može se odobriti na zahtjev </w:t>
      </w:r>
      <w:r w:rsidR="0037070C" w:rsidRPr="002F4BC0">
        <w:rPr>
          <w:rFonts w:ascii="Times New Roman" w:eastAsiaTheme="minorHAnsi" w:hAnsi="Times New Roman"/>
          <w:lang w:eastAsia="en-US"/>
        </w:rPr>
        <w:t>člana obitelji</w:t>
      </w:r>
      <w:r w:rsidRPr="002F4BC0">
        <w:rPr>
          <w:rFonts w:ascii="Times New Roman" w:eastAsiaTheme="minorHAnsi" w:hAnsi="Times New Roman"/>
          <w:lang w:eastAsia="en-US"/>
        </w:rPr>
        <w:t xml:space="preserve">. </w:t>
      </w:r>
    </w:p>
    <w:p w14:paraId="1EC463CA" w14:textId="77777777" w:rsidR="0095784F" w:rsidRPr="00987CAC" w:rsidRDefault="0095784F" w:rsidP="004E5AC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Iskopavanje umrlih osoba, prijenos na drugo mjesto i ponovno ukapanje obavlja se u skladu s važećim propisima.</w:t>
      </w:r>
    </w:p>
    <w:p w14:paraId="6F34FAB8" w14:textId="77777777" w:rsidR="0095784F" w:rsidRPr="00987CAC" w:rsidRDefault="0095784F" w:rsidP="004E5AC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Ekshumaciju organizira Uprava groblja, a obavlja ovlaštena osoba.</w:t>
      </w:r>
    </w:p>
    <w:p w14:paraId="5E8369D7" w14:textId="77777777" w:rsidR="0095784F" w:rsidRPr="00987CAC" w:rsidRDefault="0095784F" w:rsidP="004E5AC7">
      <w:pPr>
        <w:ind w:firstLine="708"/>
        <w:jc w:val="both"/>
        <w:rPr>
          <w:rFonts w:ascii="Times New Roman" w:hAnsi="Times New Roman"/>
        </w:rPr>
      </w:pPr>
      <w:r w:rsidRPr="00987CAC">
        <w:rPr>
          <w:rFonts w:ascii="Times New Roman" w:hAnsi="Times New Roman"/>
        </w:rPr>
        <w:t>Ekshumacija pokojnika obavljat će se u slučajevima i na način utvrđen zakonskim odredbama i drugim propisima.</w:t>
      </w:r>
    </w:p>
    <w:p w14:paraId="277AD9D3" w14:textId="77777777" w:rsidR="0095784F" w:rsidRPr="002F4BC0" w:rsidRDefault="0095784F" w:rsidP="00CF014D">
      <w:pPr>
        <w:autoSpaceDE w:val="0"/>
        <w:autoSpaceDN w:val="0"/>
        <w:adjustRightInd w:val="0"/>
        <w:ind w:firstLine="708"/>
        <w:jc w:val="both"/>
        <w:rPr>
          <w:rFonts w:ascii="Times New Roman" w:eastAsiaTheme="minorHAnsi" w:hAnsi="Times New Roman"/>
          <w:lang w:eastAsia="en-US"/>
        </w:rPr>
      </w:pPr>
    </w:p>
    <w:p w14:paraId="76132A2A" w14:textId="1C5A67E5" w:rsidR="001B626A" w:rsidRPr="002F4BC0" w:rsidRDefault="00FE736E" w:rsidP="001B626A">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4E5AC7">
        <w:rPr>
          <w:rFonts w:ascii="Times New Roman" w:eastAsiaTheme="minorHAnsi" w:hAnsi="Times New Roman"/>
          <w:lang w:eastAsia="en-US"/>
        </w:rPr>
        <w:t>1</w:t>
      </w:r>
      <w:r w:rsidRPr="002F4BC0">
        <w:rPr>
          <w:rFonts w:ascii="Times New Roman" w:eastAsiaTheme="minorHAnsi" w:hAnsi="Times New Roman"/>
          <w:lang w:eastAsia="en-US"/>
        </w:rPr>
        <w:t>.</w:t>
      </w:r>
    </w:p>
    <w:p w14:paraId="58457FBF" w14:textId="77777777" w:rsidR="001B626A" w:rsidRPr="002F4BC0" w:rsidRDefault="001B626A" w:rsidP="001B626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Iskopavanje umrle osobe iz groba može se </w:t>
      </w:r>
      <w:r w:rsidRPr="00B169CC">
        <w:rPr>
          <w:rFonts w:ascii="Times New Roman" w:eastAsiaTheme="minorHAnsi" w:hAnsi="Times New Roman"/>
          <w:lang w:eastAsia="en-US"/>
        </w:rPr>
        <w:t>odobriti nakon proteka 15</w:t>
      </w:r>
      <w:r w:rsidRPr="002F4BC0">
        <w:rPr>
          <w:rFonts w:ascii="Times New Roman" w:eastAsiaTheme="minorHAnsi" w:hAnsi="Times New Roman"/>
          <w:lang w:eastAsia="en-US"/>
        </w:rPr>
        <w:t xml:space="preserve"> godina od posljednjeg ukopa u grob. </w:t>
      </w:r>
    </w:p>
    <w:p w14:paraId="3AC813C2" w14:textId="436B1675" w:rsidR="00CC3CD0" w:rsidRPr="002F4BC0" w:rsidRDefault="00CC3CD0" w:rsidP="00CC3CD0">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Iskop umrle osobe vrši se radi njenog prijenosa iz jednog grobnog mjesta radi pokopa u drugo grobno mjesto na istom i drugom groblju na području </w:t>
      </w:r>
      <w:r w:rsidR="00B12F08" w:rsidRPr="002F4BC0">
        <w:rPr>
          <w:rFonts w:ascii="Times New Roman" w:eastAsiaTheme="minorHAnsi" w:hAnsi="Times New Roman"/>
          <w:lang w:eastAsia="en-US"/>
        </w:rPr>
        <w:t>Općine</w:t>
      </w:r>
      <w:r w:rsidR="00004630" w:rsidRPr="002F4BC0">
        <w:rPr>
          <w:rFonts w:ascii="Times New Roman" w:eastAsiaTheme="minorHAnsi" w:hAnsi="Times New Roman"/>
          <w:lang w:eastAsia="en-US"/>
        </w:rPr>
        <w:t xml:space="preserve">, ili druge jedinice lokalne samouprave </w:t>
      </w:r>
      <w:r w:rsidRPr="002F4BC0">
        <w:rPr>
          <w:rFonts w:ascii="Times New Roman" w:eastAsiaTheme="minorHAnsi" w:hAnsi="Times New Roman"/>
          <w:lang w:eastAsia="en-US"/>
        </w:rPr>
        <w:t>ili u inozemstvo.</w:t>
      </w:r>
    </w:p>
    <w:p w14:paraId="4C7328B7" w14:textId="77777777" w:rsidR="006816A1" w:rsidRPr="002F4BC0" w:rsidRDefault="006816A1" w:rsidP="00816F63">
      <w:pPr>
        <w:autoSpaceDE w:val="0"/>
        <w:autoSpaceDN w:val="0"/>
        <w:adjustRightInd w:val="0"/>
        <w:jc w:val="both"/>
        <w:rPr>
          <w:rFonts w:ascii="Times New Roman" w:eastAsiaTheme="minorHAnsi" w:hAnsi="Times New Roman"/>
          <w:lang w:eastAsia="en-US"/>
        </w:rPr>
      </w:pPr>
    </w:p>
    <w:p w14:paraId="72148C73" w14:textId="72CDA53F" w:rsidR="00816F63" w:rsidRPr="002F4BC0" w:rsidRDefault="00816F63" w:rsidP="00816F63">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2B742F">
        <w:rPr>
          <w:rFonts w:ascii="Times New Roman" w:eastAsiaTheme="minorHAnsi" w:hAnsi="Times New Roman"/>
          <w:lang w:eastAsia="en-US"/>
        </w:rPr>
        <w:t>2</w:t>
      </w:r>
      <w:r w:rsidRPr="002F4BC0">
        <w:rPr>
          <w:rFonts w:ascii="Times New Roman" w:eastAsiaTheme="minorHAnsi" w:hAnsi="Times New Roman"/>
          <w:lang w:eastAsia="en-US"/>
        </w:rPr>
        <w:t>.</w:t>
      </w:r>
    </w:p>
    <w:p w14:paraId="7D42B134" w14:textId="77777777" w:rsidR="001B626A" w:rsidRPr="002F4BC0" w:rsidRDefault="001B626A" w:rsidP="001B626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Prijenos umrle osobe iz grobnice u drugo grobno mjesto može se </w:t>
      </w:r>
      <w:r w:rsidRPr="00B169CC">
        <w:rPr>
          <w:rFonts w:ascii="Times New Roman" w:eastAsiaTheme="minorHAnsi" w:hAnsi="Times New Roman"/>
          <w:lang w:eastAsia="en-US"/>
        </w:rPr>
        <w:t>odobriti bez obzira na protek vremena od dana ukopa do dana prijenosa pod uvjetom da je umrla osoba pokopana u kovinskom lijesu</w:t>
      </w:r>
      <w:r w:rsidRPr="002F4BC0">
        <w:rPr>
          <w:rFonts w:ascii="Times New Roman" w:eastAsiaTheme="minorHAnsi" w:hAnsi="Times New Roman"/>
          <w:lang w:eastAsia="en-US"/>
        </w:rPr>
        <w:t xml:space="preserve">. </w:t>
      </w:r>
    </w:p>
    <w:p w14:paraId="2AC1D9F3" w14:textId="04769C0B" w:rsidR="001B626A" w:rsidRPr="002F4BC0" w:rsidRDefault="001B626A" w:rsidP="001B626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Za prijenos umrle osobe potrebna je suglasnost svih korisnika grobnog mjesta iz kojega se posmrtni ostaci premještaju i svih korisnika grobnog mjesta </w:t>
      </w:r>
      <w:r w:rsidR="00130DA3" w:rsidRPr="002F4BC0">
        <w:rPr>
          <w:rFonts w:ascii="Times New Roman" w:eastAsiaTheme="minorHAnsi" w:hAnsi="Times New Roman"/>
          <w:lang w:eastAsia="en-US"/>
        </w:rPr>
        <w:t>u</w:t>
      </w:r>
      <w:r w:rsidRPr="002F4BC0">
        <w:rPr>
          <w:rFonts w:ascii="Times New Roman" w:eastAsiaTheme="minorHAnsi" w:hAnsi="Times New Roman"/>
          <w:lang w:eastAsia="en-US"/>
        </w:rPr>
        <w:t xml:space="preserve"> koje se posmrtni ostaci prenose. </w:t>
      </w:r>
    </w:p>
    <w:p w14:paraId="0B5A8B21" w14:textId="46ACFFDB" w:rsidR="00C55EE2" w:rsidRPr="002F4BC0" w:rsidRDefault="001B626A" w:rsidP="00C55EE2">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Iznimno od </w:t>
      </w:r>
      <w:r w:rsidR="00DF4B4A" w:rsidRPr="002F4BC0">
        <w:rPr>
          <w:rFonts w:ascii="Times New Roman" w:eastAsiaTheme="minorHAnsi" w:hAnsi="Times New Roman"/>
          <w:lang w:eastAsia="en-US"/>
        </w:rPr>
        <w:t xml:space="preserve">prethodnog </w:t>
      </w:r>
      <w:r w:rsidRPr="002F4BC0">
        <w:rPr>
          <w:rFonts w:ascii="Times New Roman" w:eastAsiaTheme="minorHAnsi" w:hAnsi="Times New Roman"/>
          <w:lang w:eastAsia="en-US"/>
        </w:rPr>
        <w:t xml:space="preserve">stavka, ako je podnositelj zahtjeva za prijenos ujedno jedan od korisnika grobnog mjesta iz kojega se posmrtni ostaci prenose, nije potrebna suglasnost ostalih </w:t>
      </w:r>
      <w:proofErr w:type="spellStart"/>
      <w:r w:rsidRPr="002F4BC0">
        <w:rPr>
          <w:rFonts w:ascii="Times New Roman" w:eastAsiaTheme="minorHAnsi" w:hAnsi="Times New Roman"/>
          <w:lang w:eastAsia="en-US"/>
        </w:rPr>
        <w:t>sukorisnika</w:t>
      </w:r>
      <w:proofErr w:type="spellEnd"/>
      <w:r w:rsidRPr="002F4BC0">
        <w:rPr>
          <w:rFonts w:ascii="Times New Roman" w:eastAsiaTheme="minorHAnsi" w:hAnsi="Times New Roman"/>
          <w:lang w:eastAsia="en-US"/>
        </w:rPr>
        <w:t xml:space="preserve"> toga grobnog mjesta. </w:t>
      </w:r>
    </w:p>
    <w:p w14:paraId="6149AA27" w14:textId="5D606B51" w:rsidR="001B626A" w:rsidRPr="002F4BC0" w:rsidRDefault="0095784F" w:rsidP="001B626A">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Podnositelj zahtjeva</w:t>
      </w:r>
      <w:r w:rsidR="001B626A" w:rsidRPr="002F4BC0">
        <w:rPr>
          <w:rFonts w:ascii="Times New Roman" w:eastAsiaTheme="minorHAnsi" w:hAnsi="Times New Roman"/>
          <w:lang w:eastAsia="en-US"/>
        </w:rPr>
        <w:t xml:space="preserve"> duž</w:t>
      </w:r>
      <w:r>
        <w:rPr>
          <w:rFonts w:ascii="Times New Roman" w:eastAsiaTheme="minorHAnsi" w:hAnsi="Times New Roman"/>
          <w:lang w:eastAsia="en-US"/>
        </w:rPr>
        <w:t xml:space="preserve">an je </w:t>
      </w:r>
      <w:r w:rsidR="001B626A" w:rsidRPr="002F4BC0">
        <w:rPr>
          <w:rFonts w:ascii="Times New Roman" w:eastAsiaTheme="minorHAnsi" w:hAnsi="Times New Roman"/>
          <w:lang w:eastAsia="en-US"/>
        </w:rPr>
        <w:t xml:space="preserve"> priložiti zahtjevu za prijenos suglasnost svih </w:t>
      </w:r>
      <w:proofErr w:type="spellStart"/>
      <w:r w:rsidR="001B626A" w:rsidRPr="002F4BC0">
        <w:rPr>
          <w:rFonts w:ascii="Times New Roman" w:eastAsiaTheme="minorHAnsi" w:hAnsi="Times New Roman"/>
          <w:lang w:eastAsia="en-US"/>
        </w:rPr>
        <w:t>sukorisnika</w:t>
      </w:r>
      <w:proofErr w:type="spellEnd"/>
      <w:r w:rsidR="001B626A" w:rsidRPr="002F4BC0">
        <w:rPr>
          <w:rFonts w:ascii="Times New Roman" w:eastAsiaTheme="minorHAnsi" w:hAnsi="Times New Roman"/>
          <w:lang w:eastAsia="en-US"/>
        </w:rPr>
        <w:t xml:space="preserve"> grobnog mjesta, potvrdu o osiguranom mjestu i sprovodnicu koja se izdaje prema propisima o zaštiti pučanstva od zaraznih bolesti.</w:t>
      </w:r>
    </w:p>
    <w:p w14:paraId="1F7E46D6" w14:textId="77777777" w:rsidR="00FE736E" w:rsidRPr="002F4BC0" w:rsidRDefault="00FE736E" w:rsidP="00313E45">
      <w:pPr>
        <w:autoSpaceDE w:val="0"/>
        <w:autoSpaceDN w:val="0"/>
        <w:adjustRightInd w:val="0"/>
        <w:jc w:val="both"/>
        <w:rPr>
          <w:rFonts w:ascii="Times New Roman" w:eastAsiaTheme="minorHAnsi" w:hAnsi="Times New Roman"/>
          <w:lang w:eastAsia="en-US"/>
        </w:rPr>
      </w:pPr>
    </w:p>
    <w:p w14:paraId="2AB2C9B7" w14:textId="77777777" w:rsidR="00D64304" w:rsidRPr="002F4BC0" w:rsidRDefault="00D64304" w:rsidP="00DB1440">
      <w:pPr>
        <w:autoSpaceDE w:val="0"/>
        <w:autoSpaceDN w:val="0"/>
        <w:adjustRightInd w:val="0"/>
        <w:jc w:val="both"/>
        <w:rPr>
          <w:rFonts w:ascii="Times New Roman" w:eastAsiaTheme="minorHAnsi" w:hAnsi="Times New Roman"/>
          <w:lang w:eastAsia="en-US"/>
        </w:rPr>
      </w:pPr>
    </w:p>
    <w:p w14:paraId="41B1D83B" w14:textId="711FC0F9" w:rsidR="00F160AB" w:rsidRPr="002F4BC0" w:rsidRDefault="00C56BB7" w:rsidP="00F160AB">
      <w:pPr>
        <w:pStyle w:val="StandardWeb"/>
        <w:shd w:val="clear" w:color="auto" w:fill="FFFFFF"/>
        <w:spacing w:before="0" w:beforeAutospacing="0" w:after="0" w:afterAutospacing="0"/>
        <w:jc w:val="both"/>
      </w:pPr>
      <w:r w:rsidRPr="002F4BC0">
        <w:t xml:space="preserve">UKOPI </w:t>
      </w:r>
    </w:p>
    <w:p w14:paraId="6BA13B86" w14:textId="77777777" w:rsidR="00C56BB7" w:rsidRPr="002F4BC0" w:rsidRDefault="00C56BB7" w:rsidP="00C56BB7">
      <w:pPr>
        <w:pStyle w:val="StandardWeb"/>
        <w:shd w:val="clear" w:color="auto" w:fill="FFFFFF"/>
        <w:spacing w:before="0" w:beforeAutospacing="0" w:after="0" w:afterAutospacing="0"/>
        <w:jc w:val="both"/>
      </w:pPr>
    </w:p>
    <w:p w14:paraId="782D4D2B" w14:textId="59057583" w:rsidR="00D04532" w:rsidRPr="002F4BC0" w:rsidRDefault="00C56BB7" w:rsidP="00C56BB7">
      <w:pPr>
        <w:pStyle w:val="StandardWeb"/>
        <w:shd w:val="clear" w:color="auto" w:fill="FFFFFF"/>
        <w:spacing w:before="0" w:beforeAutospacing="0" w:after="0" w:afterAutospacing="0"/>
        <w:jc w:val="center"/>
      </w:pPr>
      <w:r w:rsidRPr="002F4BC0">
        <w:t>Članak 1</w:t>
      </w:r>
      <w:r w:rsidR="002B742F">
        <w:t>3</w:t>
      </w:r>
      <w:r w:rsidRPr="002F4BC0">
        <w:t>.</w:t>
      </w:r>
    </w:p>
    <w:p w14:paraId="5F1D4FBE" w14:textId="77777777" w:rsidR="008B1ABB" w:rsidRPr="00FE0AE0" w:rsidRDefault="008B1ABB" w:rsidP="008B1ABB">
      <w:pPr>
        <w:ind w:firstLine="708"/>
        <w:jc w:val="both"/>
        <w:rPr>
          <w:rFonts w:ascii="Times New Roman" w:hAnsi="Times New Roman"/>
        </w:rPr>
      </w:pPr>
      <w:r w:rsidRPr="00FE0AE0">
        <w:rPr>
          <w:rFonts w:ascii="Times New Roman" w:hAnsi="Times New Roman"/>
        </w:rPr>
        <w:t>Poslovi ukopa razumijevaju pripremu i uređenje grobnog mjesta i polaganje umrle osobe ili posmrtnih ostataka u grobno mjesto.</w:t>
      </w:r>
    </w:p>
    <w:p w14:paraId="5E149390" w14:textId="417A0259" w:rsidR="008B1ABB" w:rsidRDefault="008B1ABB" w:rsidP="002B742F">
      <w:pPr>
        <w:jc w:val="both"/>
        <w:rPr>
          <w:rFonts w:ascii="Times New Roman" w:hAnsi="Times New Roman"/>
          <w:b/>
          <w:bCs/>
          <w:color w:val="000000"/>
        </w:rPr>
      </w:pPr>
      <w:r w:rsidRPr="00FE0AE0">
        <w:rPr>
          <w:rFonts w:ascii="Times New Roman" w:hAnsi="Times New Roman"/>
        </w:rPr>
        <w:tab/>
        <w:t>Obred ukopa vrši se na osnovi volje umrlog izražene za života, njegove bliže rodbine ili osobe koja skrbi o ukopu umrloga, a vrijeme ukopa pokojnika na groblju utvrdit će Upravitelj groblja.</w:t>
      </w:r>
    </w:p>
    <w:p w14:paraId="2B65041F" w14:textId="1A2E0592" w:rsidR="001F79FB" w:rsidRPr="00FE0AE0" w:rsidRDefault="001F79FB" w:rsidP="001F79FB">
      <w:pPr>
        <w:shd w:val="clear" w:color="auto" w:fill="FFFFFF"/>
        <w:ind w:firstLine="708"/>
        <w:jc w:val="both"/>
        <w:rPr>
          <w:rFonts w:ascii="Times New Roman" w:hAnsi="Times New Roman"/>
          <w:color w:val="000000"/>
        </w:rPr>
      </w:pPr>
      <w:r w:rsidRPr="00FE0AE0">
        <w:rPr>
          <w:rFonts w:ascii="Times New Roman" w:hAnsi="Times New Roman"/>
          <w:color w:val="000000"/>
        </w:rPr>
        <w:t>Ukop umrle osobe ili posmrtnih ostataka ne može se obaviti bez uredne dokumentacije, sukladno propisima, prethodno dostavljene Upravitelju groblja.</w:t>
      </w:r>
    </w:p>
    <w:p w14:paraId="5D5BEDDB" w14:textId="77777777" w:rsidR="001F79FB" w:rsidRPr="00FE0AE0" w:rsidRDefault="001F79FB" w:rsidP="001F79FB">
      <w:pPr>
        <w:shd w:val="clear" w:color="auto" w:fill="FFFFFF"/>
        <w:jc w:val="both"/>
        <w:rPr>
          <w:rFonts w:ascii="Times New Roman" w:hAnsi="Times New Roman"/>
          <w:color w:val="000000"/>
        </w:rPr>
      </w:pPr>
    </w:p>
    <w:p w14:paraId="35D22459" w14:textId="77777777" w:rsidR="008B1ABB" w:rsidRDefault="008B1ABB" w:rsidP="00B55EE0">
      <w:pPr>
        <w:autoSpaceDE w:val="0"/>
        <w:autoSpaceDN w:val="0"/>
        <w:adjustRightInd w:val="0"/>
        <w:ind w:firstLine="708"/>
        <w:jc w:val="both"/>
        <w:rPr>
          <w:rFonts w:ascii="Times New Roman" w:eastAsiaTheme="minorHAnsi" w:hAnsi="Times New Roman"/>
          <w:lang w:eastAsia="en-US"/>
        </w:rPr>
      </w:pPr>
    </w:p>
    <w:p w14:paraId="506BE1ED" w14:textId="51C5A29A" w:rsidR="00B55EE0" w:rsidRPr="002F4BC0" w:rsidRDefault="00B55EE0" w:rsidP="00B55EE0">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2B742F">
        <w:rPr>
          <w:rFonts w:ascii="Times New Roman" w:eastAsiaTheme="minorHAnsi" w:hAnsi="Times New Roman"/>
          <w:lang w:eastAsia="en-US"/>
        </w:rPr>
        <w:t>4</w:t>
      </w:r>
      <w:r w:rsidRPr="002F4BC0">
        <w:rPr>
          <w:rFonts w:ascii="Times New Roman" w:eastAsiaTheme="minorHAnsi" w:hAnsi="Times New Roman"/>
          <w:lang w:eastAsia="en-US"/>
        </w:rPr>
        <w:t>.</w:t>
      </w:r>
    </w:p>
    <w:p w14:paraId="5DAC5B41" w14:textId="1A2D2186" w:rsidR="00C56BB7" w:rsidRPr="002F4BC0" w:rsidRDefault="00C56BB7" w:rsidP="00C56BB7">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Upravitelj groblja određuje broj ukopnih mjesta u grobnici ovisno o neto dimenziji grobnice.  </w:t>
      </w:r>
    </w:p>
    <w:p w14:paraId="1EFAAF0A" w14:textId="77777777" w:rsidR="00706E00" w:rsidRDefault="00706E00" w:rsidP="002E38C3">
      <w:pPr>
        <w:autoSpaceDE w:val="0"/>
        <w:autoSpaceDN w:val="0"/>
        <w:adjustRightInd w:val="0"/>
        <w:ind w:firstLine="708"/>
        <w:jc w:val="both"/>
        <w:rPr>
          <w:rFonts w:ascii="Times New Roman" w:eastAsiaTheme="minorHAnsi" w:hAnsi="Times New Roman"/>
          <w:lang w:eastAsia="en-US"/>
        </w:rPr>
      </w:pPr>
    </w:p>
    <w:p w14:paraId="17C8F717" w14:textId="77777777" w:rsidR="002B742F" w:rsidRPr="002F4BC0" w:rsidRDefault="002B742F" w:rsidP="002E38C3">
      <w:pPr>
        <w:autoSpaceDE w:val="0"/>
        <w:autoSpaceDN w:val="0"/>
        <w:adjustRightInd w:val="0"/>
        <w:ind w:firstLine="708"/>
        <w:jc w:val="both"/>
        <w:rPr>
          <w:rFonts w:ascii="Times New Roman" w:eastAsiaTheme="minorHAnsi" w:hAnsi="Times New Roman"/>
          <w:lang w:eastAsia="en-US"/>
        </w:rPr>
      </w:pPr>
    </w:p>
    <w:p w14:paraId="7E96606B" w14:textId="2DD78D13" w:rsidR="005C1713" w:rsidRPr="002F4BC0" w:rsidRDefault="00B55EE0" w:rsidP="00B55EE0">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2B742F">
        <w:rPr>
          <w:rFonts w:ascii="Times New Roman" w:eastAsiaTheme="minorHAnsi" w:hAnsi="Times New Roman"/>
          <w:lang w:eastAsia="en-US"/>
        </w:rPr>
        <w:t>5</w:t>
      </w:r>
      <w:r w:rsidRPr="002F4BC0">
        <w:rPr>
          <w:rFonts w:ascii="Times New Roman" w:eastAsiaTheme="minorHAnsi" w:hAnsi="Times New Roman"/>
          <w:lang w:eastAsia="en-US"/>
        </w:rPr>
        <w:t>.</w:t>
      </w:r>
    </w:p>
    <w:p w14:paraId="5D1885FD" w14:textId="77777777" w:rsidR="005C1713" w:rsidRPr="002F4BC0" w:rsidRDefault="005C1713" w:rsidP="002E38C3">
      <w:pPr>
        <w:jc w:val="both"/>
        <w:rPr>
          <w:rFonts w:ascii="Times New Roman" w:hAnsi="Times New Roman"/>
        </w:rPr>
      </w:pPr>
      <w:r w:rsidRPr="002F4BC0">
        <w:rPr>
          <w:rFonts w:ascii="Times New Roman" w:hAnsi="Times New Roman"/>
        </w:rPr>
        <w:tab/>
        <w:t xml:space="preserve">Tijelo umrle osobe ukapa se u grobno mjesto koje je za života umrloj osobi bilo dodijeljeno tako da je bila korisnik grobnog mjesta ili u grobno mjesto u koje ima pravo ukopa. </w:t>
      </w:r>
    </w:p>
    <w:p w14:paraId="10D918CC" w14:textId="77777777" w:rsidR="005C1713" w:rsidRPr="002F4BC0" w:rsidRDefault="005C1713" w:rsidP="002E38C3">
      <w:pPr>
        <w:jc w:val="both"/>
        <w:rPr>
          <w:rFonts w:ascii="Times New Roman" w:hAnsi="Times New Roman"/>
        </w:rPr>
      </w:pPr>
      <w:r w:rsidRPr="002F4BC0">
        <w:rPr>
          <w:rFonts w:ascii="Times New Roman" w:hAnsi="Times New Roman"/>
        </w:rPr>
        <w:tab/>
        <w:t xml:space="preserve">Ako umrla osoba nije bila korisnik grobnog mjesta niti je imala pravo ukopa u grobno mjesto, tijelo umrle osobe ukapa se u grobno mjesto koje odlukom odredi Upravitelj groblja. </w:t>
      </w:r>
    </w:p>
    <w:p w14:paraId="7399146F" w14:textId="547E4265" w:rsidR="005C1713" w:rsidRPr="002F4BC0" w:rsidRDefault="005C1713" w:rsidP="002E38C3">
      <w:pPr>
        <w:ind w:firstLine="708"/>
        <w:jc w:val="both"/>
        <w:rPr>
          <w:rFonts w:ascii="Times New Roman" w:hAnsi="Times New Roman"/>
        </w:rPr>
      </w:pPr>
      <w:r w:rsidRPr="002F4BC0">
        <w:rPr>
          <w:rFonts w:ascii="Times New Roman" w:hAnsi="Times New Roman"/>
        </w:rPr>
        <w:t>Upravitelj groblja uskratit će ukop i neće preuzeti tijelo umrle osobe ako mu nije dostavljena dozvola za ukop umrle osobe odnosno sprovodnica</w:t>
      </w:r>
      <w:r w:rsidR="001C6479" w:rsidRPr="002F4BC0">
        <w:rPr>
          <w:rFonts w:ascii="Times New Roman" w:hAnsi="Times New Roman"/>
        </w:rPr>
        <w:t>,</w:t>
      </w:r>
      <w:r w:rsidRPr="002F4BC0">
        <w:rPr>
          <w:rFonts w:ascii="Times New Roman" w:hAnsi="Times New Roman"/>
        </w:rPr>
        <w:t xml:space="preserve"> ako se tijelo umrle osobe u Republiku Hrvatsku prenosi iz inozemstva.</w:t>
      </w:r>
    </w:p>
    <w:p w14:paraId="766894CE" w14:textId="77777777" w:rsidR="00706E00" w:rsidRPr="002F4BC0" w:rsidRDefault="00706E00" w:rsidP="00706E00">
      <w:pPr>
        <w:autoSpaceDE w:val="0"/>
        <w:autoSpaceDN w:val="0"/>
        <w:adjustRightInd w:val="0"/>
        <w:ind w:firstLine="708"/>
        <w:jc w:val="both"/>
        <w:rPr>
          <w:rFonts w:ascii="Times New Roman" w:eastAsiaTheme="minorHAnsi" w:hAnsi="Times New Roman"/>
          <w:lang w:eastAsia="en-US"/>
        </w:rPr>
      </w:pPr>
    </w:p>
    <w:p w14:paraId="252198ED" w14:textId="13A642FD" w:rsidR="00706E00" w:rsidRPr="002F4BC0" w:rsidRDefault="00706E00" w:rsidP="00706E00">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w:t>
      </w:r>
      <w:r w:rsidR="00CD66B3" w:rsidRPr="002F4BC0">
        <w:rPr>
          <w:rFonts w:ascii="Times New Roman" w:eastAsiaTheme="minorHAnsi" w:hAnsi="Times New Roman"/>
          <w:lang w:eastAsia="en-US"/>
        </w:rPr>
        <w:t xml:space="preserve"> </w:t>
      </w:r>
      <w:r w:rsidR="00542DFD" w:rsidRPr="002F4BC0">
        <w:rPr>
          <w:rFonts w:ascii="Times New Roman" w:eastAsiaTheme="minorHAnsi" w:hAnsi="Times New Roman"/>
          <w:lang w:eastAsia="en-US"/>
        </w:rPr>
        <w:t>1</w:t>
      </w:r>
      <w:r w:rsidR="002B742F">
        <w:rPr>
          <w:rFonts w:ascii="Times New Roman" w:eastAsiaTheme="minorHAnsi" w:hAnsi="Times New Roman"/>
          <w:lang w:eastAsia="en-US"/>
        </w:rPr>
        <w:t>6</w:t>
      </w:r>
      <w:r w:rsidR="00CD66B3" w:rsidRPr="002F4BC0">
        <w:rPr>
          <w:rFonts w:ascii="Times New Roman" w:eastAsiaTheme="minorHAnsi" w:hAnsi="Times New Roman"/>
          <w:lang w:eastAsia="en-US"/>
        </w:rPr>
        <w:t>.</w:t>
      </w:r>
    </w:p>
    <w:p w14:paraId="14F479C4" w14:textId="34D767F4" w:rsidR="00706E00" w:rsidRPr="002F4BC0" w:rsidRDefault="00706E00" w:rsidP="00706E00">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Korisnik grobnog mjesta je osoba koja je ovlaštena koristiti grobno mjesto temeljem rješenja o dodjeli grobnog mjesta i koja se u grobnim očevidnicima vodi kao osoba zadužena za plaćanje godišnje grobne naknade </w:t>
      </w:r>
      <w:r w:rsidR="001C6479" w:rsidRPr="002F4BC0">
        <w:rPr>
          <w:rFonts w:ascii="Times New Roman" w:eastAsiaTheme="minorHAnsi" w:hAnsi="Times New Roman"/>
          <w:lang w:eastAsia="en-US"/>
        </w:rPr>
        <w:t xml:space="preserve">te je </w:t>
      </w:r>
      <w:r w:rsidRPr="002F4BC0">
        <w:rPr>
          <w:rFonts w:ascii="Times New Roman" w:eastAsiaTheme="minorHAnsi" w:hAnsi="Times New Roman"/>
          <w:lang w:eastAsia="en-US"/>
        </w:rPr>
        <w:t>dužna voditi brigu o grobnom mjestu.</w:t>
      </w:r>
    </w:p>
    <w:p w14:paraId="02E3A0D6" w14:textId="3B59629E" w:rsidR="0080485E" w:rsidRPr="002F4BC0" w:rsidRDefault="00706E00" w:rsidP="0080485E">
      <w:pPr>
        <w:autoSpaceDE w:val="0"/>
        <w:autoSpaceDN w:val="0"/>
        <w:adjustRightInd w:val="0"/>
        <w:ind w:firstLine="708"/>
        <w:jc w:val="both"/>
        <w:rPr>
          <w:rFonts w:ascii="Times New Roman" w:eastAsiaTheme="minorHAnsi" w:hAnsi="Times New Roman"/>
          <w:lang w:eastAsia="en-US"/>
        </w:rPr>
      </w:pPr>
      <w:r w:rsidRPr="00F63E52">
        <w:rPr>
          <w:rFonts w:ascii="Times New Roman" w:eastAsiaTheme="minorHAnsi" w:hAnsi="Times New Roman"/>
          <w:lang w:eastAsia="en-US"/>
        </w:rPr>
        <w:t>Pravo ukopa u grobno mjesto ima korisnik grobnog mjesta i članovi njegove obitelji, osim ako korisnik grobnog mjesta ne odredi drugačije.</w:t>
      </w:r>
    </w:p>
    <w:p w14:paraId="3195D80F" w14:textId="2994866D" w:rsidR="0080485E" w:rsidRPr="002B742F" w:rsidRDefault="00F63E52" w:rsidP="002B742F">
      <w:pPr>
        <w:autoSpaceDE w:val="0"/>
        <w:autoSpaceDN w:val="0"/>
        <w:adjustRightInd w:val="0"/>
        <w:ind w:firstLine="708"/>
        <w:jc w:val="both"/>
        <w:rPr>
          <w:rFonts w:ascii="Times New Roman" w:eastAsiaTheme="minorHAnsi" w:hAnsi="Times New Roman"/>
          <w:lang w:eastAsia="en-US"/>
        </w:rPr>
      </w:pPr>
      <w:r>
        <w:rPr>
          <w:color w:val="231F20"/>
          <w:shd w:val="clear" w:color="auto" w:fill="FFFFFF"/>
        </w:rPr>
        <w:t xml:space="preserve"> </w:t>
      </w:r>
      <w:r w:rsidRPr="002B742F">
        <w:rPr>
          <w:rFonts w:ascii="Times New Roman" w:hAnsi="Times New Roman"/>
          <w:color w:val="231F20"/>
          <w:shd w:val="clear" w:color="auto" w:fill="FFFFFF"/>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49BD541D" w14:textId="77777777" w:rsidR="00F63E52" w:rsidRDefault="00F63E52" w:rsidP="0080485E">
      <w:pPr>
        <w:autoSpaceDE w:val="0"/>
        <w:autoSpaceDN w:val="0"/>
        <w:adjustRightInd w:val="0"/>
        <w:jc w:val="both"/>
        <w:rPr>
          <w:rFonts w:ascii="Times New Roman" w:eastAsiaTheme="minorHAnsi" w:hAnsi="Times New Roman"/>
          <w:lang w:eastAsia="en-US"/>
        </w:rPr>
      </w:pPr>
    </w:p>
    <w:p w14:paraId="242BCD28" w14:textId="77777777" w:rsidR="005145CE" w:rsidRDefault="005145CE" w:rsidP="0080485E">
      <w:pPr>
        <w:autoSpaceDE w:val="0"/>
        <w:autoSpaceDN w:val="0"/>
        <w:adjustRightInd w:val="0"/>
        <w:jc w:val="both"/>
        <w:rPr>
          <w:rFonts w:ascii="Times New Roman" w:eastAsiaTheme="minorHAnsi" w:hAnsi="Times New Roman"/>
          <w:lang w:eastAsia="en-US"/>
        </w:rPr>
      </w:pPr>
    </w:p>
    <w:p w14:paraId="0B1CE9F9" w14:textId="77777777" w:rsidR="00DA323C" w:rsidRPr="002F4BC0" w:rsidRDefault="00DA323C" w:rsidP="0080485E">
      <w:pPr>
        <w:autoSpaceDE w:val="0"/>
        <w:autoSpaceDN w:val="0"/>
        <w:adjustRightInd w:val="0"/>
        <w:jc w:val="both"/>
        <w:rPr>
          <w:rFonts w:ascii="Times New Roman" w:eastAsiaTheme="minorHAnsi" w:hAnsi="Times New Roman"/>
          <w:lang w:eastAsia="en-US"/>
        </w:rPr>
      </w:pPr>
    </w:p>
    <w:p w14:paraId="5C8E73D7" w14:textId="62CCEC0D" w:rsidR="0080485E" w:rsidRPr="002F4BC0" w:rsidRDefault="0080485E" w:rsidP="0080485E">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lastRenderedPageBreak/>
        <w:t xml:space="preserve">Članak </w:t>
      </w:r>
      <w:r w:rsidR="002B742F">
        <w:rPr>
          <w:rFonts w:ascii="Times New Roman" w:eastAsiaTheme="minorHAnsi" w:hAnsi="Times New Roman"/>
          <w:lang w:eastAsia="en-US"/>
        </w:rPr>
        <w:t>17</w:t>
      </w:r>
      <w:r w:rsidRPr="002F4BC0">
        <w:rPr>
          <w:rFonts w:ascii="Times New Roman" w:eastAsiaTheme="minorHAnsi" w:hAnsi="Times New Roman"/>
          <w:lang w:eastAsia="en-US"/>
        </w:rPr>
        <w:t>.</w:t>
      </w:r>
    </w:p>
    <w:p w14:paraId="5125B2F2" w14:textId="77777777" w:rsidR="0080485E" w:rsidRPr="002F4BC0" w:rsidRDefault="0080485E" w:rsidP="0080485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Nakon smrti korisnika grobnog mjesta do upisa njegovih nasljednika odnosno novog korisnika </w:t>
      </w:r>
      <w:r w:rsidRPr="002F4BC0">
        <w:rPr>
          <w:rFonts w:ascii="Times New Roman" w:hAnsi="Times New Roman"/>
        </w:rPr>
        <w:t>u grobni očevidnik</w:t>
      </w:r>
      <w:r w:rsidRPr="002F4BC0">
        <w:rPr>
          <w:rFonts w:ascii="Times New Roman" w:eastAsiaTheme="minorHAnsi" w:hAnsi="Times New Roman"/>
          <w:lang w:eastAsia="en-US"/>
        </w:rPr>
        <w:t xml:space="preserve"> u grobno mjesto mogu se ukapati:</w:t>
      </w:r>
    </w:p>
    <w:p w14:paraId="2E4EC25C" w14:textId="77777777" w:rsidR="0080485E" w:rsidRPr="002F4BC0" w:rsidRDefault="0080485E" w:rsidP="0080485E">
      <w:pPr>
        <w:pStyle w:val="Odlomakpopisa"/>
        <w:numPr>
          <w:ilvl w:val="0"/>
          <w:numId w:val="19"/>
        </w:num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t>osobe kojima je korisnik grobnog mjesta dao pravo ukopa u njegovo grobno mjesto</w:t>
      </w:r>
    </w:p>
    <w:p w14:paraId="1E831219" w14:textId="77777777" w:rsidR="0080485E" w:rsidRPr="002F4BC0" w:rsidRDefault="0080485E" w:rsidP="0080485E">
      <w:pPr>
        <w:pStyle w:val="Odlomakpopisa"/>
        <w:numPr>
          <w:ilvl w:val="0"/>
          <w:numId w:val="19"/>
        </w:num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t>osobe koje su u trenutku smrti korisnika grobnog mjesta bile članovi njegove obitelji i osobe koje bi se smatrale članovima obitelji korisnika grobnog mjesta da je on živ, osim onih osoba koje je korisnik grobnog mjesta za života isključio.</w:t>
      </w:r>
    </w:p>
    <w:p w14:paraId="255A1848" w14:textId="77777777" w:rsidR="0080485E" w:rsidRPr="002F4BC0" w:rsidRDefault="0080485E" w:rsidP="0080485E">
      <w:pPr>
        <w:pStyle w:val="StandardWeb"/>
        <w:shd w:val="clear" w:color="auto" w:fill="FFFFFF"/>
        <w:spacing w:before="0" w:beforeAutospacing="0" w:after="0" w:afterAutospacing="0"/>
        <w:ind w:firstLine="709"/>
        <w:jc w:val="both"/>
      </w:pPr>
      <w:r w:rsidRPr="002F4BC0">
        <w:t xml:space="preserve">Članovi obitelji iz prethodnog stavka mogu u nastanku smrtnog slučaja dati pravo ukopa u grobno mjesto i trećim osobama, a za stjecanje prava ukopa potrebna je suglasnost svih članova obitelji umrloga korisnika. </w:t>
      </w:r>
    </w:p>
    <w:p w14:paraId="0C625BC6" w14:textId="77777777" w:rsidR="0080485E" w:rsidRPr="002F4BC0" w:rsidRDefault="0080485E" w:rsidP="0080485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Upravitelj groblja može rješenjem obustaviti ukope u grobno mjesto ako se vodi upravni postupak ili sudski spor o pravu ukopa odnosno korištenju grobnog mjesta, dok takav postupak ili spor ne bude pravomoćno riješen.</w:t>
      </w:r>
    </w:p>
    <w:p w14:paraId="61F2E110" w14:textId="77777777" w:rsidR="006472BD" w:rsidRDefault="006472BD" w:rsidP="0080485E">
      <w:pPr>
        <w:autoSpaceDE w:val="0"/>
        <w:autoSpaceDN w:val="0"/>
        <w:adjustRightInd w:val="0"/>
        <w:jc w:val="center"/>
        <w:rPr>
          <w:rFonts w:ascii="Times New Roman" w:eastAsiaTheme="minorHAnsi" w:hAnsi="Times New Roman"/>
          <w:lang w:eastAsia="en-US"/>
        </w:rPr>
      </w:pPr>
    </w:p>
    <w:p w14:paraId="4E0F53D8" w14:textId="77777777" w:rsidR="006472BD" w:rsidRDefault="006472BD" w:rsidP="0080485E">
      <w:pPr>
        <w:autoSpaceDE w:val="0"/>
        <w:autoSpaceDN w:val="0"/>
        <w:adjustRightInd w:val="0"/>
        <w:jc w:val="center"/>
        <w:rPr>
          <w:rFonts w:ascii="Times New Roman" w:eastAsiaTheme="minorHAnsi" w:hAnsi="Times New Roman"/>
          <w:lang w:eastAsia="en-US"/>
        </w:rPr>
      </w:pPr>
    </w:p>
    <w:p w14:paraId="0067CD6C" w14:textId="1BF34889" w:rsidR="0080485E" w:rsidRPr="002F4BC0" w:rsidRDefault="0080485E" w:rsidP="0080485E">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2B742F">
        <w:rPr>
          <w:rFonts w:ascii="Times New Roman" w:eastAsiaTheme="minorHAnsi" w:hAnsi="Times New Roman"/>
          <w:lang w:eastAsia="en-US"/>
        </w:rPr>
        <w:t>18</w:t>
      </w:r>
      <w:r w:rsidRPr="002F4BC0">
        <w:rPr>
          <w:rFonts w:ascii="Times New Roman" w:eastAsiaTheme="minorHAnsi" w:hAnsi="Times New Roman"/>
          <w:lang w:eastAsia="en-US"/>
        </w:rPr>
        <w:t>.</w:t>
      </w:r>
    </w:p>
    <w:p w14:paraId="29404EF9" w14:textId="77777777" w:rsidR="0080485E" w:rsidRPr="002F4BC0" w:rsidRDefault="0080485E" w:rsidP="0080485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Nakon smrti korisnika grobnog mjesta, pravo korištenja grobnog mjesta stječu njegovi nasljednici utvrđeni pravomoćnim rješenjem o nasljeđivanju prava korištenja grobnog mjesta, kojeg sud odnosno javni bilježnik kao povjerenik suda po službenoj dužnosti dostavlja Upravitelju groblja.</w:t>
      </w:r>
    </w:p>
    <w:p w14:paraId="23227CC7" w14:textId="71826DE0" w:rsidR="0080485E" w:rsidRPr="002F4BC0" w:rsidRDefault="0080485E" w:rsidP="0080485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Nasljednic</w:t>
      </w:r>
      <w:r w:rsidR="00B169CC">
        <w:rPr>
          <w:rFonts w:ascii="Times New Roman" w:eastAsiaTheme="minorHAnsi" w:hAnsi="Times New Roman"/>
          <w:lang w:eastAsia="en-US"/>
        </w:rPr>
        <w:t>i</w:t>
      </w:r>
      <w:r w:rsidRPr="002F4BC0">
        <w:rPr>
          <w:rFonts w:ascii="Times New Roman" w:eastAsiaTheme="minorHAnsi" w:hAnsi="Times New Roman"/>
          <w:lang w:eastAsia="en-US"/>
        </w:rPr>
        <w:t xml:space="preserve"> su dužni svoje međusobne odnose glede prava korištenja grobnog mjesta urediti pismenom ispravom, sa potpisima ovjerenim kod javnog bilježnika.</w:t>
      </w:r>
    </w:p>
    <w:p w14:paraId="69EF21FB" w14:textId="59981ADE" w:rsidR="0080485E" w:rsidRPr="002F4BC0" w:rsidRDefault="0080485E" w:rsidP="00ED3DC5">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Po jedan primjerak predmetne isprave pohranjuje se u dokumentaciji Upravitelja groblja te kod nadležnog suda ili javnobilježničkog ureda.</w:t>
      </w:r>
    </w:p>
    <w:p w14:paraId="7C40BD89" w14:textId="77777777" w:rsidR="005C289A" w:rsidRDefault="005C289A" w:rsidP="005C289A">
      <w:pPr>
        <w:autoSpaceDE w:val="0"/>
        <w:autoSpaceDN w:val="0"/>
        <w:adjustRightInd w:val="0"/>
        <w:jc w:val="both"/>
        <w:rPr>
          <w:rFonts w:ascii="Times New Roman" w:eastAsiaTheme="minorHAnsi" w:hAnsi="Times New Roman"/>
          <w:lang w:eastAsia="en-US"/>
        </w:rPr>
      </w:pPr>
    </w:p>
    <w:p w14:paraId="5C2AE4BA" w14:textId="77777777" w:rsidR="00B169CC" w:rsidRDefault="00B169CC" w:rsidP="005C289A">
      <w:pPr>
        <w:autoSpaceDE w:val="0"/>
        <w:autoSpaceDN w:val="0"/>
        <w:adjustRightInd w:val="0"/>
        <w:jc w:val="both"/>
        <w:rPr>
          <w:rFonts w:ascii="Times New Roman" w:eastAsiaTheme="minorHAnsi" w:hAnsi="Times New Roman"/>
          <w:lang w:eastAsia="en-US"/>
        </w:rPr>
      </w:pPr>
    </w:p>
    <w:p w14:paraId="2B6F8383" w14:textId="77777777" w:rsidR="00B169CC" w:rsidRDefault="00B169CC" w:rsidP="005C289A">
      <w:pPr>
        <w:autoSpaceDE w:val="0"/>
        <w:autoSpaceDN w:val="0"/>
        <w:adjustRightInd w:val="0"/>
        <w:jc w:val="both"/>
        <w:rPr>
          <w:rFonts w:ascii="Times New Roman" w:eastAsiaTheme="minorHAnsi" w:hAnsi="Times New Roman"/>
          <w:lang w:eastAsia="en-US"/>
        </w:rPr>
      </w:pPr>
    </w:p>
    <w:p w14:paraId="1F8DEAE5" w14:textId="5460B347" w:rsidR="005C289A" w:rsidRPr="002F4BC0" w:rsidRDefault="005C289A" w:rsidP="005C289A">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2B742F">
        <w:rPr>
          <w:rFonts w:ascii="Times New Roman" w:eastAsiaTheme="minorHAnsi" w:hAnsi="Times New Roman"/>
          <w:lang w:eastAsia="en-US"/>
        </w:rPr>
        <w:t>19</w:t>
      </w:r>
      <w:r w:rsidRPr="002F4BC0">
        <w:rPr>
          <w:rFonts w:ascii="Times New Roman" w:eastAsiaTheme="minorHAnsi" w:hAnsi="Times New Roman"/>
          <w:lang w:eastAsia="en-US"/>
        </w:rPr>
        <w:t>.</w:t>
      </w:r>
    </w:p>
    <w:p w14:paraId="34602E44" w14:textId="77777777" w:rsidR="0051067F" w:rsidRPr="002F4BC0" w:rsidRDefault="0051067F" w:rsidP="00706E00">
      <w:pPr>
        <w:autoSpaceDE w:val="0"/>
        <w:autoSpaceDN w:val="0"/>
        <w:adjustRightInd w:val="0"/>
        <w:ind w:firstLine="708"/>
        <w:jc w:val="both"/>
        <w:rPr>
          <w:rFonts w:ascii="Times New Roman" w:hAnsi="Times New Roman"/>
        </w:rPr>
      </w:pPr>
      <w:r w:rsidRPr="002F4BC0">
        <w:rPr>
          <w:rFonts w:ascii="Times New Roman" w:hAnsi="Times New Roman"/>
        </w:rPr>
        <w:t>Korisnik grobnog mjesta može dati pravo ukopa i drugim osobama, a korisnik grobnog mjesta koji je dao pravo ukopa može to pravo i povući do trenutka smrti osobe kojoj je pravo dano, o čemu je dužan obavijestiti osobu kojoj je dao pravo ukopa.</w:t>
      </w:r>
    </w:p>
    <w:p w14:paraId="50D1DD0D" w14:textId="292610D3" w:rsidR="00706E00" w:rsidRPr="002F4BC0" w:rsidRDefault="00706E00" w:rsidP="00706E00">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Osoba kojoj je korisnik grobnog mjesta dao pravo ukopa ne može prenijeti pravo ukopa na treću osobu.</w:t>
      </w:r>
    </w:p>
    <w:p w14:paraId="1E1A0BF9" w14:textId="2E023AE8" w:rsidR="00706E00" w:rsidRPr="002F4BC0" w:rsidRDefault="00706E00" w:rsidP="00706E00">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Pravo ukopa i povlačenje danog prava ukopa daje se u pisanom obliku i korisnik grobnog mjesta dužan ga je dostaviti Upravitelju groblja</w:t>
      </w:r>
      <w:r w:rsidR="001C5A94" w:rsidRPr="002F4BC0">
        <w:rPr>
          <w:rFonts w:ascii="Times New Roman" w:eastAsiaTheme="minorHAnsi" w:hAnsi="Times New Roman"/>
          <w:lang w:eastAsia="en-US"/>
        </w:rPr>
        <w:t>,</w:t>
      </w:r>
      <w:r w:rsidRPr="002F4BC0">
        <w:rPr>
          <w:rFonts w:ascii="Times New Roman" w:eastAsiaTheme="minorHAnsi" w:hAnsi="Times New Roman"/>
          <w:lang w:eastAsia="en-US"/>
        </w:rPr>
        <w:t xml:space="preserve"> koji činjenicu o tome upisuje u grobni očevidnik.</w:t>
      </w:r>
    </w:p>
    <w:p w14:paraId="5EB06909" w14:textId="07F6D5D5" w:rsidR="00ED3DC5" w:rsidRPr="002F4BC0" w:rsidRDefault="00706E00" w:rsidP="008E7301">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Prestanak prava ukopa </w:t>
      </w:r>
      <w:r w:rsidR="008E7301" w:rsidRPr="002F4BC0">
        <w:rPr>
          <w:rFonts w:ascii="Times New Roman" w:eastAsiaTheme="minorHAnsi" w:hAnsi="Times New Roman"/>
          <w:lang w:eastAsia="en-US"/>
        </w:rPr>
        <w:t xml:space="preserve">iz prethodnog stavka </w:t>
      </w:r>
      <w:r w:rsidRPr="002F4BC0">
        <w:rPr>
          <w:rFonts w:ascii="Times New Roman" w:eastAsiaTheme="minorHAnsi" w:hAnsi="Times New Roman"/>
          <w:lang w:eastAsia="en-US"/>
        </w:rPr>
        <w:t>može se upisati u grobni očevidnik na temelju izjave korisnika grobnog mjesta o povlačenju prava ukopa, na temelju sporazuma, odluke suda ili pisane izjave osobe koja je stekla pravo ukopa.</w:t>
      </w:r>
    </w:p>
    <w:p w14:paraId="79C44578" w14:textId="0886D295" w:rsidR="00ED3DC5" w:rsidRDefault="008E7301" w:rsidP="00706E00">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Ako pravo korištenja ima više korisnika</w:t>
      </w:r>
      <w:r w:rsidRPr="002F4BC0">
        <w:rPr>
          <w:rFonts w:ascii="Times New Roman" w:hAnsi="Times New Roman"/>
        </w:rPr>
        <w:t xml:space="preserve"> grobnog mjesta</w:t>
      </w:r>
      <w:r w:rsidRPr="002F4BC0">
        <w:rPr>
          <w:rFonts w:ascii="Times New Roman" w:eastAsiaTheme="minorHAnsi" w:hAnsi="Times New Roman"/>
          <w:lang w:eastAsia="en-US"/>
        </w:rPr>
        <w:t xml:space="preserve">, za stjecanje prava ukopa </w:t>
      </w:r>
      <w:r w:rsidR="00B82A93" w:rsidRPr="002F4BC0">
        <w:rPr>
          <w:rFonts w:ascii="Times New Roman" w:hAnsi="Times New Roman"/>
        </w:rPr>
        <w:t xml:space="preserve">iz stavka </w:t>
      </w:r>
      <w:r w:rsidR="002B742F">
        <w:rPr>
          <w:rFonts w:ascii="Times New Roman" w:hAnsi="Times New Roman"/>
        </w:rPr>
        <w:t>1</w:t>
      </w:r>
      <w:r w:rsidR="00B82A93" w:rsidRPr="002F4BC0">
        <w:rPr>
          <w:rFonts w:ascii="Times New Roman" w:hAnsi="Times New Roman"/>
        </w:rPr>
        <w:t xml:space="preserve">. ovoga članka </w:t>
      </w:r>
      <w:r w:rsidRPr="002F4BC0">
        <w:rPr>
          <w:rFonts w:ascii="Times New Roman" w:eastAsiaTheme="minorHAnsi" w:hAnsi="Times New Roman"/>
          <w:lang w:eastAsia="en-US"/>
        </w:rPr>
        <w:t xml:space="preserve">i za obilježavanje ili uređivanje grobnog mjesta potrebna je suglasnost svih </w:t>
      </w:r>
      <w:proofErr w:type="spellStart"/>
      <w:r w:rsidRPr="002F4BC0">
        <w:rPr>
          <w:rFonts w:ascii="Times New Roman" w:eastAsiaTheme="minorHAnsi" w:hAnsi="Times New Roman"/>
          <w:lang w:eastAsia="en-US"/>
        </w:rPr>
        <w:t>sukorisnika</w:t>
      </w:r>
      <w:proofErr w:type="spellEnd"/>
      <w:r w:rsidRPr="002F4BC0">
        <w:rPr>
          <w:rFonts w:ascii="Times New Roman" w:eastAsiaTheme="minorHAnsi" w:hAnsi="Times New Roman"/>
          <w:lang w:eastAsia="en-US"/>
        </w:rPr>
        <w:t>.</w:t>
      </w:r>
    </w:p>
    <w:p w14:paraId="645EB9C5" w14:textId="77777777" w:rsidR="00DA323C" w:rsidRPr="002F4BC0" w:rsidRDefault="00DA323C" w:rsidP="00706E00">
      <w:pPr>
        <w:autoSpaceDE w:val="0"/>
        <w:autoSpaceDN w:val="0"/>
        <w:adjustRightInd w:val="0"/>
        <w:ind w:firstLine="708"/>
        <w:jc w:val="both"/>
        <w:rPr>
          <w:rFonts w:ascii="Times New Roman" w:eastAsiaTheme="minorHAnsi" w:hAnsi="Times New Roman"/>
          <w:lang w:eastAsia="en-US"/>
        </w:rPr>
      </w:pPr>
    </w:p>
    <w:p w14:paraId="62278EA8" w14:textId="77777777" w:rsidR="00C12E91" w:rsidRPr="002F4BC0" w:rsidRDefault="00C12E91" w:rsidP="00706E00">
      <w:pPr>
        <w:autoSpaceDE w:val="0"/>
        <w:autoSpaceDN w:val="0"/>
        <w:adjustRightInd w:val="0"/>
        <w:ind w:firstLine="708"/>
        <w:jc w:val="both"/>
        <w:rPr>
          <w:rFonts w:ascii="Times New Roman" w:eastAsiaTheme="minorHAnsi" w:hAnsi="Times New Roman"/>
          <w:lang w:eastAsia="en-US"/>
        </w:rPr>
      </w:pPr>
    </w:p>
    <w:p w14:paraId="5D63C6D1" w14:textId="158419B0" w:rsidR="00C12E91" w:rsidRPr="002F4BC0" w:rsidRDefault="00C941B4" w:rsidP="00C941B4">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w:t>
      </w:r>
      <w:r w:rsidR="00F546A6" w:rsidRPr="002F4BC0">
        <w:rPr>
          <w:rFonts w:ascii="Times New Roman" w:eastAsiaTheme="minorHAnsi" w:hAnsi="Times New Roman"/>
          <w:lang w:eastAsia="en-US"/>
        </w:rPr>
        <w:t xml:space="preserve"> 2</w:t>
      </w:r>
      <w:r w:rsidR="002B742F">
        <w:rPr>
          <w:rFonts w:ascii="Times New Roman" w:eastAsiaTheme="minorHAnsi" w:hAnsi="Times New Roman"/>
          <w:lang w:eastAsia="en-US"/>
        </w:rPr>
        <w:t>0</w:t>
      </w:r>
      <w:r w:rsidR="00F546A6" w:rsidRPr="002F4BC0">
        <w:rPr>
          <w:rFonts w:ascii="Times New Roman" w:eastAsiaTheme="minorHAnsi" w:hAnsi="Times New Roman"/>
          <w:lang w:eastAsia="en-US"/>
        </w:rPr>
        <w:t>.</w:t>
      </w:r>
    </w:p>
    <w:p w14:paraId="0B5732C0" w14:textId="5C8FA7A8" w:rsidR="00C12E91" w:rsidRPr="002F4BC0" w:rsidRDefault="00C12E91" w:rsidP="00C12E91">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Grobna mjesta na kojima je prestalo pravo korištenja grobnog mjesta, a koja imaju status kulturnog dobra, uključujući i grobna mjesta koja je proglasila dobrima od lokalnog značenja, održava i obnavlja </w:t>
      </w:r>
      <w:r w:rsidR="00B12F08" w:rsidRPr="002F4BC0">
        <w:rPr>
          <w:rFonts w:ascii="Times New Roman" w:eastAsiaTheme="minorHAnsi" w:hAnsi="Times New Roman"/>
          <w:lang w:eastAsia="en-US"/>
        </w:rPr>
        <w:t>Općina</w:t>
      </w:r>
      <w:r w:rsidRPr="002F4BC0">
        <w:rPr>
          <w:rFonts w:ascii="Times New Roman" w:eastAsiaTheme="minorHAnsi" w:hAnsi="Times New Roman"/>
          <w:lang w:eastAsia="en-US"/>
        </w:rPr>
        <w:t xml:space="preserve"> sukladno propisima o zaštiti i očuvanju kulturnih dobara i sukladno odluci o proglašenju kulturnog dobra od lokalnog značenja.</w:t>
      </w:r>
    </w:p>
    <w:p w14:paraId="2B42A673" w14:textId="19C10BEB" w:rsidR="00C12E91" w:rsidRPr="002F4BC0" w:rsidRDefault="00C12E91" w:rsidP="00C12E91">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w:t>
      </w:r>
      <w:r w:rsidRPr="002F4BC0">
        <w:rPr>
          <w:rFonts w:ascii="Times New Roman" w:eastAsiaTheme="minorHAnsi" w:hAnsi="Times New Roman"/>
          <w:lang w:eastAsia="en-US"/>
        </w:rPr>
        <w:lastRenderedPageBreak/>
        <w:t xml:space="preserve">se novom korisniku grobnog mjesta, već ga, ako se utvrdi da nema korisnika grobnog mjesta, održava i obnavlja </w:t>
      </w:r>
      <w:r w:rsidR="00B12F08" w:rsidRPr="002F4BC0">
        <w:rPr>
          <w:rFonts w:ascii="Times New Roman" w:eastAsiaTheme="minorHAnsi" w:hAnsi="Times New Roman"/>
          <w:lang w:eastAsia="en-US"/>
        </w:rPr>
        <w:t>Općina</w:t>
      </w:r>
      <w:r w:rsidRPr="002F4BC0">
        <w:rPr>
          <w:rFonts w:ascii="Times New Roman" w:eastAsiaTheme="minorHAnsi" w:hAnsi="Times New Roman"/>
          <w:lang w:eastAsia="en-US"/>
        </w:rPr>
        <w:t>.</w:t>
      </w:r>
    </w:p>
    <w:p w14:paraId="53E15720" w14:textId="665F42C3" w:rsidR="00BA06DA" w:rsidRPr="002F4BC0" w:rsidRDefault="00DA2445" w:rsidP="00C12E91">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L</w:t>
      </w:r>
      <w:r w:rsidR="00C43D5C" w:rsidRPr="002F4BC0">
        <w:rPr>
          <w:rFonts w:ascii="Times New Roman" w:eastAsiaTheme="minorHAnsi" w:hAnsi="Times New Roman"/>
          <w:lang w:eastAsia="en-US"/>
        </w:rPr>
        <w:t>okalno značajn</w:t>
      </w:r>
      <w:r w:rsidRPr="002F4BC0">
        <w:rPr>
          <w:rFonts w:ascii="Times New Roman" w:eastAsiaTheme="minorHAnsi" w:hAnsi="Times New Roman"/>
          <w:lang w:eastAsia="en-US"/>
        </w:rPr>
        <w:t>e</w:t>
      </w:r>
      <w:r w:rsidR="00C43D5C" w:rsidRPr="002F4BC0">
        <w:rPr>
          <w:rFonts w:ascii="Times New Roman" w:eastAsiaTheme="minorHAnsi" w:hAnsi="Times New Roman"/>
          <w:lang w:eastAsia="en-US"/>
        </w:rPr>
        <w:t xml:space="preserve"> </w:t>
      </w:r>
      <w:r w:rsidR="00664B4B" w:rsidRPr="002F4BC0">
        <w:rPr>
          <w:rFonts w:ascii="Times New Roman" w:eastAsiaTheme="minorHAnsi" w:hAnsi="Times New Roman"/>
          <w:lang w:eastAsia="en-US"/>
        </w:rPr>
        <w:t>osobe i</w:t>
      </w:r>
      <w:r w:rsidR="00C43D5C" w:rsidRPr="002F4BC0">
        <w:rPr>
          <w:rFonts w:ascii="Times New Roman" w:eastAsiaTheme="minorHAnsi" w:hAnsi="Times New Roman"/>
          <w:lang w:eastAsia="en-US"/>
        </w:rPr>
        <w:t xml:space="preserve"> znamenit</w:t>
      </w:r>
      <w:r w:rsidRPr="002F4BC0">
        <w:rPr>
          <w:rFonts w:ascii="Times New Roman" w:eastAsiaTheme="minorHAnsi" w:hAnsi="Times New Roman"/>
          <w:lang w:eastAsia="en-US"/>
        </w:rPr>
        <w:t>e</w:t>
      </w:r>
      <w:r w:rsidR="00C43D5C" w:rsidRPr="002F4BC0">
        <w:rPr>
          <w:rFonts w:ascii="Times New Roman" w:eastAsiaTheme="minorHAnsi" w:hAnsi="Times New Roman"/>
          <w:lang w:eastAsia="en-US"/>
        </w:rPr>
        <w:t xml:space="preserve"> povijesn</w:t>
      </w:r>
      <w:r w:rsidRPr="002F4BC0">
        <w:rPr>
          <w:rFonts w:ascii="Times New Roman" w:eastAsiaTheme="minorHAnsi" w:hAnsi="Times New Roman"/>
          <w:lang w:eastAsia="en-US"/>
        </w:rPr>
        <w:t>e</w:t>
      </w:r>
      <w:r w:rsidR="00C43D5C" w:rsidRPr="002F4BC0">
        <w:rPr>
          <w:rFonts w:ascii="Times New Roman" w:eastAsiaTheme="minorHAnsi" w:hAnsi="Times New Roman"/>
          <w:lang w:eastAsia="en-US"/>
        </w:rPr>
        <w:t xml:space="preserve"> osob</w:t>
      </w:r>
      <w:r w:rsidRPr="002F4BC0">
        <w:rPr>
          <w:rFonts w:ascii="Times New Roman" w:eastAsiaTheme="minorHAnsi" w:hAnsi="Times New Roman"/>
          <w:lang w:eastAsia="en-US"/>
        </w:rPr>
        <w:t>e</w:t>
      </w:r>
      <w:r w:rsidR="00C43D5C" w:rsidRPr="002F4BC0">
        <w:rPr>
          <w:rFonts w:ascii="Times New Roman" w:eastAsiaTheme="minorHAnsi" w:hAnsi="Times New Roman"/>
          <w:lang w:eastAsia="en-US"/>
        </w:rPr>
        <w:t xml:space="preserve"> određuj</w:t>
      </w:r>
      <w:r w:rsidRPr="002F4BC0">
        <w:rPr>
          <w:rFonts w:ascii="Times New Roman" w:eastAsiaTheme="minorHAnsi" w:hAnsi="Times New Roman"/>
          <w:lang w:eastAsia="en-US"/>
        </w:rPr>
        <w:t>u</w:t>
      </w:r>
      <w:r w:rsidR="00C43D5C" w:rsidRPr="002F4BC0">
        <w:rPr>
          <w:rFonts w:ascii="Times New Roman" w:eastAsiaTheme="minorHAnsi" w:hAnsi="Times New Roman"/>
          <w:lang w:eastAsia="en-US"/>
        </w:rPr>
        <w:t xml:space="preserve"> se zasebnom odlukom </w:t>
      </w:r>
      <w:r w:rsidR="00B12F08" w:rsidRPr="002F4BC0">
        <w:rPr>
          <w:rFonts w:ascii="Times New Roman" w:eastAsiaTheme="minorHAnsi" w:hAnsi="Times New Roman"/>
          <w:lang w:eastAsia="en-US"/>
        </w:rPr>
        <w:t>Općinskog</w:t>
      </w:r>
      <w:r w:rsidR="00C43D5C" w:rsidRPr="002F4BC0">
        <w:rPr>
          <w:rFonts w:ascii="Times New Roman" w:eastAsiaTheme="minorHAnsi" w:hAnsi="Times New Roman"/>
          <w:lang w:eastAsia="en-US"/>
        </w:rPr>
        <w:t xml:space="preserve"> vijeća.</w:t>
      </w:r>
    </w:p>
    <w:p w14:paraId="33E2A7BC" w14:textId="77777777" w:rsidR="00BA06DA" w:rsidRPr="002F4BC0" w:rsidRDefault="00BA06DA" w:rsidP="00C12E91">
      <w:pPr>
        <w:autoSpaceDE w:val="0"/>
        <w:autoSpaceDN w:val="0"/>
        <w:adjustRightInd w:val="0"/>
        <w:ind w:firstLine="708"/>
        <w:jc w:val="both"/>
        <w:rPr>
          <w:rFonts w:ascii="Times New Roman" w:eastAsiaTheme="minorHAnsi" w:hAnsi="Times New Roman"/>
          <w:lang w:eastAsia="en-US"/>
        </w:rPr>
      </w:pPr>
    </w:p>
    <w:p w14:paraId="68F86325" w14:textId="77777777" w:rsidR="001F79FB" w:rsidRDefault="001F79FB" w:rsidP="00485704">
      <w:pPr>
        <w:autoSpaceDE w:val="0"/>
        <w:autoSpaceDN w:val="0"/>
        <w:adjustRightInd w:val="0"/>
        <w:ind w:firstLine="708"/>
        <w:jc w:val="both"/>
        <w:rPr>
          <w:rFonts w:ascii="Times New Roman" w:eastAsiaTheme="minorHAnsi" w:hAnsi="Times New Roman"/>
          <w:lang w:eastAsia="en-US"/>
        </w:rPr>
      </w:pPr>
    </w:p>
    <w:p w14:paraId="5A19ABB1" w14:textId="676E95C2" w:rsidR="001F79FB" w:rsidRPr="00DA323C" w:rsidRDefault="00015BD9" w:rsidP="00DA323C">
      <w:pPr>
        <w:rPr>
          <w:rFonts w:ascii="Times New Roman" w:eastAsiaTheme="minorHAnsi" w:hAnsi="Times New Roman"/>
          <w:lang w:eastAsia="en-US"/>
        </w:rPr>
      </w:pPr>
      <w:r w:rsidRPr="00DA323C">
        <w:rPr>
          <w:rFonts w:ascii="Times New Roman" w:eastAsiaTheme="minorHAnsi" w:hAnsi="Times New Roman"/>
          <w:lang w:eastAsia="en-US"/>
        </w:rPr>
        <w:tab/>
      </w:r>
      <w:r w:rsidRPr="00DA323C">
        <w:rPr>
          <w:rFonts w:ascii="Times New Roman" w:eastAsiaTheme="minorHAnsi" w:hAnsi="Times New Roman"/>
          <w:lang w:eastAsia="en-US"/>
        </w:rPr>
        <w:tab/>
      </w:r>
      <w:r w:rsidRPr="00DA323C">
        <w:rPr>
          <w:rFonts w:ascii="Times New Roman" w:eastAsiaTheme="minorHAnsi" w:hAnsi="Times New Roman"/>
          <w:lang w:eastAsia="en-US"/>
        </w:rPr>
        <w:tab/>
      </w:r>
      <w:r w:rsidRPr="00DA323C">
        <w:rPr>
          <w:rFonts w:ascii="Times New Roman" w:eastAsiaTheme="minorHAnsi" w:hAnsi="Times New Roman"/>
          <w:lang w:eastAsia="en-US"/>
        </w:rPr>
        <w:tab/>
      </w:r>
      <w:r w:rsidR="002B742F" w:rsidRPr="00DA323C">
        <w:rPr>
          <w:rFonts w:ascii="Times New Roman" w:eastAsiaTheme="minorHAnsi" w:hAnsi="Times New Roman"/>
          <w:lang w:eastAsia="en-US"/>
        </w:rPr>
        <w:tab/>
      </w:r>
      <w:r w:rsidRPr="00DA323C">
        <w:rPr>
          <w:rFonts w:ascii="Times New Roman" w:eastAsiaTheme="minorHAnsi" w:hAnsi="Times New Roman"/>
          <w:lang w:eastAsia="en-US"/>
        </w:rPr>
        <w:t>Članak</w:t>
      </w:r>
      <w:r w:rsidR="002B742F" w:rsidRPr="00DA323C">
        <w:rPr>
          <w:rFonts w:ascii="Times New Roman" w:eastAsiaTheme="minorHAnsi" w:hAnsi="Times New Roman"/>
          <w:lang w:eastAsia="en-US"/>
        </w:rPr>
        <w:t xml:space="preserve"> 21.</w:t>
      </w:r>
    </w:p>
    <w:p w14:paraId="10A934D3" w14:textId="41E99932" w:rsidR="00015BD9" w:rsidRPr="00DA323C" w:rsidRDefault="00015BD9" w:rsidP="00DA323C">
      <w:pPr>
        <w:ind w:firstLine="708"/>
        <w:rPr>
          <w:rFonts w:ascii="Times New Roman" w:hAnsi="Times New Roman"/>
        </w:rPr>
      </w:pPr>
      <w:r w:rsidRPr="00DA323C">
        <w:rPr>
          <w:rFonts w:ascii="Times New Roman" w:hAnsi="Times New Roman"/>
        </w:rPr>
        <w:t>Troškove ukopa snosi obitelj umrloga ili osoba koja je za života skrbila o umrlom</w:t>
      </w:r>
      <w:r w:rsidRPr="00DA323C">
        <w:rPr>
          <w:rFonts w:ascii="Times New Roman" w:hAnsi="Times New Roman"/>
        </w:rPr>
        <w:tab/>
        <w:t xml:space="preserve">Nepoznate osobe ukapaju se u grobna mjesta za pojedinačne ukope. Korištenje grobnih mjesta za ukop nepoznatih osoba određuje se na 20 godina. </w:t>
      </w:r>
    </w:p>
    <w:p w14:paraId="591712DC" w14:textId="62D528AA" w:rsidR="00015BD9" w:rsidRPr="00DA323C" w:rsidRDefault="00015BD9" w:rsidP="00DA323C">
      <w:pPr>
        <w:ind w:firstLine="708"/>
        <w:rPr>
          <w:rFonts w:ascii="Times New Roman" w:hAnsi="Times New Roman"/>
        </w:rPr>
      </w:pPr>
      <w:r w:rsidRPr="00DA323C">
        <w:rPr>
          <w:rFonts w:ascii="Times New Roman" w:hAnsi="Times New Roman"/>
        </w:rPr>
        <w:t>Troškove ukopa nepoznatih osoba na području općine snosi Općina.</w:t>
      </w:r>
    </w:p>
    <w:p w14:paraId="173CF74C" w14:textId="77777777" w:rsidR="001F79FB" w:rsidRPr="00DA323C" w:rsidRDefault="001F79FB" w:rsidP="00DA323C">
      <w:pPr>
        <w:pStyle w:val="Bezproreda"/>
      </w:pPr>
    </w:p>
    <w:p w14:paraId="1025CB29" w14:textId="77777777" w:rsidR="001F79FB" w:rsidRDefault="001F79FB" w:rsidP="00485704">
      <w:pPr>
        <w:autoSpaceDE w:val="0"/>
        <w:autoSpaceDN w:val="0"/>
        <w:adjustRightInd w:val="0"/>
        <w:ind w:firstLine="708"/>
        <w:jc w:val="both"/>
        <w:rPr>
          <w:rFonts w:ascii="Times New Roman" w:eastAsiaTheme="minorHAnsi" w:hAnsi="Times New Roman"/>
          <w:lang w:eastAsia="en-US"/>
        </w:rPr>
      </w:pPr>
    </w:p>
    <w:p w14:paraId="0C4589CD" w14:textId="7D3B3F6F" w:rsidR="00044F29" w:rsidRDefault="00044F29" w:rsidP="004224CB">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ab/>
      </w:r>
      <w:r>
        <w:rPr>
          <w:rFonts w:ascii="Times New Roman" w:eastAsiaTheme="minorHAnsi" w:hAnsi="Times New Roman"/>
          <w:lang w:eastAsia="en-US"/>
        </w:rPr>
        <w:tab/>
      </w:r>
      <w:r>
        <w:rPr>
          <w:rFonts w:ascii="Times New Roman" w:eastAsiaTheme="minorHAnsi" w:hAnsi="Times New Roman"/>
          <w:lang w:eastAsia="en-US"/>
        </w:rPr>
        <w:tab/>
      </w:r>
      <w:r>
        <w:rPr>
          <w:rFonts w:ascii="Times New Roman" w:eastAsiaTheme="minorHAnsi" w:hAnsi="Times New Roman"/>
          <w:lang w:eastAsia="en-US"/>
        </w:rPr>
        <w:tab/>
      </w:r>
    </w:p>
    <w:p w14:paraId="3CEB2591" w14:textId="5743D5C8" w:rsidR="004224CB" w:rsidRPr="00987CAC" w:rsidRDefault="004224CB" w:rsidP="004224CB">
      <w:pPr>
        <w:jc w:val="center"/>
        <w:rPr>
          <w:rFonts w:ascii="Times New Roman" w:hAnsi="Times New Roman"/>
        </w:rPr>
      </w:pPr>
      <w:r w:rsidRPr="00987CAC">
        <w:rPr>
          <w:rFonts w:ascii="Times New Roman" w:hAnsi="Times New Roman"/>
        </w:rPr>
        <w:t xml:space="preserve">Članak </w:t>
      </w:r>
      <w:r>
        <w:rPr>
          <w:rFonts w:ascii="Times New Roman" w:hAnsi="Times New Roman"/>
        </w:rPr>
        <w:t>22</w:t>
      </w:r>
      <w:r w:rsidRPr="00987CAC">
        <w:rPr>
          <w:rFonts w:ascii="Times New Roman" w:hAnsi="Times New Roman"/>
        </w:rPr>
        <w:t>.</w:t>
      </w:r>
    </w:p>
    <w:p w14:paraId="240CF4E2" w14:textId="77777777" w:rsidR="004224CB" w:rsidRPr="00987CAC" w:rsidRDefault="004224CB" w:rsidP="007774A7">
      <w:pPr>
        <w:widowControl w:val="0"/>
        <w:autoSpaceDE w:val="0"/>
        <w:autoSpaceDN w:val="0"/>
        <w:adjustRightInd w:val="0"/>
        <w:ind w:firstLine="708"/>
        <w:jc w:val="both"/>
        <w:rPr>
          <w:rFonts w:ascii="Times New Roman" w:hAnsi="Times New Roman"/>
          <w:b/>
          <w:bCs/>
          <w:color w:val="000000"/>
        </w:rPr>
      </w:pPr>
      <w:r w:rsidRPr="00987CAC">
        <w:rPr>
          <w:rFonts w:ascii="Times New Roman" w:hAnsi="Times New Roman"/>
          <w:color w:val="000000"/>
        </w:rPr>
        <w:t>Ukop se vrši po odredbama ove Odluke bez obzira na državljanstvo, narodnost i vjeroispovijest umrlog.</w:t>
      </w:r>
      <w:r w:rsidRPr="00987CAC">
        <w:rPr>
          <w:rFonts w:ascii="Times New Roman" w:hAnsi="Times New Roman"/>
          <w:b/>
          <w:bCs/>
          <w:color w:val="000000"/>
        </w:rPr>
        <w:t xml:space="preserve"> </w:t>
      </w:r>
      <w:r w:rsidRPr="00987CAC">
        <w:rPr>
          <w:rFonts w:ascii="Times New Roman" w:hAnsi="Times New Roman"/>
          <w:color w:val="000000"/>
        </w:rPr>
        <w:t>Obred sahrane vrši se na osnovi volje umrlog, njegove bliže rodbine ili osoba koje se brinu o ukopu umrlog.</w:t>
      </w:r>
    </w:p>
    <w:p w14:paraId="165BEA2B" w14:textId="2CB06407" w:rsidR="004224CB" w:rsidRPr="00987CAC" w:rsidRDefault="004224CB" w:rsidP="007774A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Svakoj vjerskoj organizaciji dopušteno je vršenje vjerskih obreda prigodom ukopa umrlog, a sukladno s propisima o vjerskim zajednicama. Obred nad otvorenim lijesom nije dozvoljen.</w:t>
      </w:r>
    </w:p>
    <w:p w14:paraId="5F33278B" w14:textId="7EF0B906" w:rsidR="004224CB" w:rsidRPr="00987CAC" w:rsidRDefault="004224CB" w:rsidP="007774A7">
      <w:pPr>
        <w:widowControl w:val="0"/>
        <w:autoSpaceDE w:val="0"/>
        <w:autoSpaceDN w:val="0"/>
        <w:adjustRightInd w:val="0"/>
        <w:ind w:firstLine="708"/>
        <w:rPr>
          <w:rFonts w:ascii="Times New Roman" w:hAnsi="Times New Roman"/>
          <w:color w:val="000000"/>
        </w:rPr>
      </w:pPr>
      <w:r w:rsidRPr="00987CAC">
        <w:rPr>
          <w:rFonts w:ascii="Times New Roman" w:hAnsi="Times New Roman"/>
          <w:color w:val="000000"/>
        </w:rPr>
        <w:t xml:space="preserve">Ukop se može obavljati radnim danom </w:t>
      </w:r>
      <w:r w:rsidRPr="00F36E54">
        <w:rPr>
          <w:rFonts w:ascii="Times New Roman" w:hAnsi="Times New Roman"/>
          <w:color w:val="000000"/>
        </w:rPr>
        <w:t xml:space="preserve">u vremenu od </w:t>
      </w:r>
      <w:r w:rsidR="00F36E54" w:rsidRPr="00F36E54">
        <w:rPr>
          <w:rFonts w:ascii="Times New Roman" w:hAnsi="Times New Roman"/>
          <w:color w:val="000000"/>
        </w:rPr>
        <w:t>11</w:t>
      </w:r>
      <w:r w:rsidRPr="00F36E54">
        <w:rPr>
          <w:rFonts w:ascii="Times New Roman" w:hAnsi="Times New Roman"/>
          <w:color w:val="000000"/>
        </w:rPr>
        <w:t xml:space="preserve"> do 18 sati. Iznimno</w:t>
      </w:r>
      <w:r w:rsidRPr="00987CAC">
        <w:rPr>
          <w:rFonts w:ascii="Times New Roman" w:hAnsi="Times New Roman"/>
          <w:color w:val="000000"/>
        </w:rPr>
        <w:t xml:space="preserve"> Uprava groblja može odobriti ukop umrle osobe izvan vremena predviđenog u prethodnom stavku.</w:t>
      </w:r>
    </w:p>
    <w:p w14:paraId="4880FAFA" w14:textId="77777777" w:rsidR="004224CB" w:rsidRPr="00987CAC" w:rsidRDefault="004224CB" w:rsidP="004224CB">
      <w:pPr>
        <w:widowControl w:val="0"/>
        <w:autoSpaceDE w:val="0"/>
        <w:autoSpaceDN w:val="0"/>
        <w:adjustRightInd w:val="0"/>
        <w:jc w:val="both"/>
        <w:rPr>
          <w:rFonts w:ascii="Times New Roman" w:hAnsi="Times New Roman"/>
          <w:color w:val="000000"/>
        </w:rPr>
      </w:pPr>
      <w:r w:rsidRPr="00987CAC">
        <w:rPr>
          <w:rFonts w:ascii="Times New Roman" w:hAnsi="Times New Roman"/>
          <w:color w:val="000000"/>
        </w:rPr>
        <w:t>Umrla se osoba ukapa nakon što je smrt utvrđena, a u vremenu od 24 sata do 48 sati od nastupa smrti.</w:t>
      </w:r>
    </w:p>
    <w:p w14:paraId="0291063D" w14:textId="77777777" w:rsidR="004224CB" w:rsidRDefault="004224CB" w:rsidP="007774A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Iznimno na osnovu posebnog odobrenja ovlaštene osobe, ukop se može obaviti i prije odnosno nakon vremena utvrđenog u prethodnom stavku.</w:t>
      </w:r>
    </w:p>
    <w:p w14:paraId="10A8F3BB" w14:textId="77777777" w:rsidR="004224CB" w:rsidRPr="00987CAC" w:rsidRDefault="004224CB" w:rsidP="007774A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Ukop umrlog mora se obaviti u zatvorenom lijesu koji može biti izrađen od drveta, metala ili drugog otpornog materijala.</w:t>
      </w:r>
    </w:p>
    <w:p w14:paraId="3C9B0ECC" w14:textId="77777777" w:rsidR="004224CB" w:rsidRPr="00987CAC" w:rsidRDefault="004224CB" w:rsidP="007774A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Lijes u kojem se umrlog ukapa u grobnicu odnosno prenosi radi ukopa u drugo mjesto mora biti dvostruk. Unutrašnji dio lijesa mora biti izrađen od lima ili drugog prikladnog materijala i hermetički zatvoren, a vanjski dio od drveta.</w:t>
      </w:r>
    </w:p>
    <w:p w14:paraId="23938BFE" w14:textId="77777777" w:rsidR="004224CB" w:rsidRPr="00987CAC" w:rsidRDefault="004224CB" w:rsidP="007774A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Osoba kod koje je smrt nastupila u mjestu gdje postoji mrtvačnica izgrađena u skladu s tehničko-higijenskim uvjetima, obvezno se prenosi u mrtvačnicu, a najkasnije 2 sata prije početka obreda sahrane.</w:t>
      </w:r>
    </w:p>
    <w:p w14:paraId="6E6E479E" w14:textId="77777777" w:rsidR="004224CB" w:rsidRPr="00987CAC" w:rsidRDefault="004224CB" w:rsidP="007774A7">
      <w:pPr>
        <w:widowControl w:val="0"/>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Prijenos umrlih u mrtvačnicu  obavlja ovlaštena pogrebna služba.</w:t>
      </w:r>
    </w:p>
    <w:p w14:paraId="17BE6905" w14:textId="77777777" w:rsidR="004224CB" w:rsidRPr="00987CAC" w:rsidRDefault="004224CB" w:rsidP="007774A7">
      <w:pPr>
        <w:widowControl w:val="0"/>
        <w:shd w:val="clear" w:color="auto" w:fill="FFFFFF" w:themeFill="background1"/>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Lijes s umrlim mora se polagati na tlo ili na posebne nosače koji se u tu svrhu ugrađuju u grobnicu. Zabranjeno je lijes s umrlim ukapati na drugi način.</w:t>
      </w:r>
    </w:p>
    <w:p w14:paraId="7ECF9897" w14:textId="77777777" w:rsidR="004224CB" w:rsidRPr="00987CAC" w:rsidRDefault="004224CB" w:rsidP="007774A7">
      <w:pPr>
        <w:widowControl w:val="0"/>
        <w:shd w:val="clear" w:color="auto" w:fill="FFFFFF" w:themeFill="background1"/>
        <w:autoSpaceDE w:val="0"/>
        <w:autoSpaceDN w:val="0"/>
        <w:adjustRightInd w:val="0"/>
        <w:ind w:firstLine="708"/>
        <w:jc w:val="both"/>
        <w:rPr>
          <w:rFonts w:ascii="Times New Roman" w:hAnsi="Times New Roman"/>
          <w:color w:val="000000"/>
        </w:rPr>
      </w:pPr>
      <w:r w:rsidRPr="00987CAC">
        <w:rPr>
          <w:rFonts w:ascii="Times New Roman" w:hAnsi="Times New Roman"/>
          <w:color w:val="000000"/>
        </w:rPr>
        <w:t xml:space="preserve">Kad se lijes s umrlim spusti u grob ili grobnicu, grob se mora odmah zasuti zemljom, odnosno grobnicu zatvoriti pokrovnom pločom. Nad svakim grobom mora se izvesti humak </w:t>
      </w:r>
      <w:r w:rsidRPr="00987CAC">
        <w:rPr>
          <w:rFonts w:ascii="Times New Roman" w:hAnsi="Times New Roman"/>
          <w:color w:val="000000"/>
          <w:shd w:val="clear" w:color="auto" w:fill="FFFFFF" w:themeFill="background1"/>
        </w:rPr>
        <w:t>do 40 cm visine.</w:t>
      </w:r>
    </w:p>
    <w:p w14:paraId="7330814E" w14:textId="77777777" w:rsidR="00044F29" w:rsidRDefault="00044F29" w:rsidP="00485704">
      <w:pPr>
        <w:autoSpaceDE w:val="0"/>
        <w:autoSpaceDN w:val="0"/>
        <w:adjustRightInd w:val="0"/>
        <w:ind w:firstLine="708"/>
        <w:jc w:val="both"/>
        <w:rPr>
          <w:rFonts w:ascii="Times New Roman" w:eastAsiaTheme="minorHAnsi" w:hAnsi="Times New Roman"/>
          <w:lang w:eastAsia="en-US"/>
        </w:rPr>
      </w:pPr>
    </w:p>
    <w:p w14:paraId="4BDF3150" w14:textId="6E43CF3A" w:rsidR="00015BD9" w:rsidRDefault="00015BD9" w:rsidP="00015BD9">
      <w:pPr>
        <w:tabs>
          <w:tab w:val="left" w:pos="2010"/>
        </w:tabs>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ab/>
      </w:r>
    </w:p>
    <w:p w14:paraId="2B50C956" w14:textId="77777777" w:rsidR="00485704" w:rsidRPr="002F4BC0" w:rsidRDefault="00485704" w:rsidP="00485704">
      <w:pPr>
        <w:autoSpaceDE w:val="0"/>
        <w:autoSpaceDN w:val="0"/>
        <w:adjustRightInd w:val="0"/>
        <w:ind w:firstLine="708"/>
        <w:jc w:val="both"/>
        <w:rPr>
          <w:rFonts w:ascii="Times New Roman" w:eastAsiaTheme="minorHAnsi" w:hAnsi="Times New Roman"/>
          <w:lang w:eastAsia="en-US"/>
        </w:rPr>
      </w:pPr>
    </w:p>
    <w:p w14:paraId="5548A48F" w14:textId="36C15500" w:rsidR="00485704" w:rsidRPr="002F4BC0" w:rsidRDefault="00485704" w:rsidP="00485704">
      <w:p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t xml:space="preserve">PROSIPANJE KREMIRANIH POSMRTNIH OSTATAKA UMRLE OSOBE </w:t>
      </w:r>
    </w:p>
    <w:p w14:paraId="5EDDE441" w14:textId="77777777" w:rsidR="00485704" w:rsidRPr="002F4BC0" w:rsidRDefault="00485704" w:rsidP="00485704">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  </w:t>
      </w:r>
    </w:p>
    <w:p w14:paraId="018A7772" w14:textId="7ABA65DD" w:rsidR="00485704" w:rsidRPr="002F4BC0" w:rsidRDefault="00485704" w:rsidP="00485704">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2B742F">
        <w:rPr>
          <w:rFonts w:ascii="Times New Roman" w:eastAsiaTheme="minorHAnsi" w:hAnsi="Times New Roman"/>
          <w:lang w:eastAsia="en-US"/>
        </w:rPr>
        <w:t>3</w:t>
      </w:r>
      <w:r w:rsidRPr="002F4BC0">
        <w:rPr>
          <w:rFonts w:ascii="Times New Roman" w:eastAsiaTheme="minorHAnsi" w:hAnsi="Times New Roman"/>
          <w:lang w:eastAsia="en-US"/>
        </w:rPr>
        <w:t>.</w:t>
      </w:r>
    </w:p>
    <w:p w14:paraId="3814FE1F" w14:textId="4D70724F" w:rsidR="00485704" w:rsidRDefault="00071D1E" w:rsidP="00485704">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Na grobljima Općine nije predviđeno prosipanje kremiranih posmrtnih ostataka umrle osobe.</w:t>
      </w:r>
    </w:p>
    <w:p w14:paraId="5274E154" w14:textId="77777777" w:rsidR="00DA323C" w:rsidRDefault="00DA323C" w:rsidP="00485704">
      <w:pPr>
        <w:autoSpaceDE w:val="0"/>
        <w:autoSpaceDN w:val="0"/>
        <w:adjustRightInd w:val="0"/>
        <w:ind w:firstLine="708"/>
        <w:jc w:val="both"/>
        <w:rPr>
          <w:rFonts w:ascii="Times New Roman" w:eastAsiaTheme="minorHAnsi" w:hAnsi="Times New Roman"/>
          <w:lang w:eastAsia="en-US"/>
        </w:rPr>
      </w:pPr>
    </w:p>
    <w:p w14:paraId="5E3E512C" w14:textId="77777777" w:rsidR="004224CB" w:rsidRDefault="004224CB" w:rsidP="00485704">
      <w:pPr>
        <w:autoSpaceDE w:val="0"/>
        <w:autoSpaceDN w:val="0"/>
        <w:adjustRightInd w:val="0"/>
        <w:ind w:firstLine="708"/>
        <w:jc w:val="both"/>
        <w:rPr>
          <w:rFonts w:ascii="Times New Roman" w:eastAsiaTheme="minorHAnsi" w:hAnsi="Times New Roman"/>
          <w:lang w:eastAsia="en-US"/>
        </w:rPr>
      </w:pPr>
    </w:p>
    <w:p w14:paraId="48B67D08" w14:textId="77777777" w:rsidR="004224CB" w:rsidRPr="002F4BC0" w:rsidRDefault="004224CB" w:rsidP="00485704">
      <w:pPr>
        <w:autoSpaceDE w:val="0"/>
        <w:autoSpaceDN w:val="0"/>
        <w:adjustRightInd w:val="0"/>
        <w:ind w:firstLine="708"/>
        <w:jc w:val="both"/>
        <w:rPr>
          <w:rFonts w:ascii="Times New Roman" w:eastAsiaTheme="minorHAnsi" w:hAnsi="Times New Roman"/>
          <w:lang w:eastAsia="en-US"/>
        </w:rPr>
      </w:pPr>
    </w:p>
    <w:p w14:paraId="20538A9A" w14:textId="77777777" w:rsidR="002B742F" w:rsidRDefault="002B742F" w:rsidP="00B82A93">
      <w:pPr>
        <w:autoSpaceDE w:val="0"/>
        <w:autoSpaceDN w:val="0"/>
        <w:adjustRightInd w:val="0"/>
        <w:jc w:val="both"/>
        <w:rPr>
          <w:rFonts w:ascii="Times New Roman" w:eastAsiaTheme="minorHAnsi" w:hAnsi="Times New Roman"/>
          <w:lang w:eastAsia="en-US"/>
        </w:rPr>
      </w:pPr>
    </w:p>
    <w:p w14:paraId="2F0FB8A3" w14:textId="57A2EC64" w:rsidR="00B82A93" w:rsidRPr="002F4BC0" w:rsidRDefault="00FD7111" w:rsidP="00B82A93">
      <w:p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lastRenderedPageBreak/>
        <w:t xml:space="preserve"> </w:t>
      </w:r>
      <w:r w:rsidR="00B82A93" w:rsidRPr="002F4BC0">
        <w:rPr>
          <w:rFonts w:ascii="Times New Roman" w:eastAsiaTheme="minorHAnsi" w:hAnsi="Times New Roman"/>
          <w:lang w:eastAsia="en-US"/>
        </w:rPr>
        <w:t>UVJETI ZA USTUPANJE PRAVA KORIŠTENJA GROBNOG MJESTA TREĆIM OSOBAMA</w:t>
      </w:r>
    </w:p>
    <w:p w14:paraId="25AA4202" w14:textId="77777777" w:rsidR="00B82A93" w:rsidRPr="002F4BC0" w:rsidRDefault="00B82A93" w:rsidP="00B27068">
      <w:pPr>
        <w:pStyle w:val="Bezproreda"/>
        <w:jc w:val="both"/>
        <w:rPr>
          <w:rFonts w:ascii="Times New Roman" w:eastAsiaTheme="minorHAnsi" w:hAnsi="Times New Roman"/>
          <w:lang w:eastAsia="en-US"/>
        </w:rPr>
      </w:pPr>
    </w:p>
    <w:p w14:paraId="5CF9B2A8" w14:textId="239B6A10" w:rsidR="00797F7F" w:rsidRPr="002F4BC0" w:rsidRDefault="00B82A93" w:rsidP="00B27068">
      <w:pPr>
        <w:pStyle w:val="Bezproreda"/>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2B742F">
        <w:rPr>
          <w:rFonts w:ascii="Times New Roman" w:eastAsiaTheme="minorHAnsi" w:hAnsi="Times New Roman"/>
          <w:lang w:eastAsia="en-US"/>
        </w:rPr>
        <w:t>4</w:t>
      </w:r>
      <w:r w:rsidRPr="002F4BC0">
        <w:rPr>
          <w:rFonts w:ascii="Times New Roman" w:eastAsiaTheme="minorHAnsi" w:hAnsi="Times New Roman"/>
          <w:lang w:eastAsia="en-US"/>
        </w:rPr>
        <w:t>.</w:t>
      </w:r>
    </w:p>
    <w:p w14:paraId="03DA63DD" w14:textId="23732222" w:rsidR="00E730F9" w:rsidRPr="002F4BC0" w:rsidRDefault="00797F7F" w:rsidP="00B27068">
      <w:pPr>
        <w:pStyle w:val="Bezproreda"/>
        <w:ind w:firstLine="708"/>
        <w:jc w:val="both"/>
        <w:rPr>
          <w:rFonts w:ascii="Times New Roman" w:hAnsi="Times New Roman"/>
        </w:rPr>
      </w:pPr>
      <w:r w:rsidRPr="002F4BC0">
        <w:rPr>
          <w:rFonts w:ascii="Times New Roman" w:hAnsi="Times New Roman"/>
        </w:rPr>
        <w:t xml:space="preserve">Korisnik grobnog mjesta može svoje pravo korištenja grobnog mjesta ugovorom ustupiti </w:t>
      </w:r>
      <w:r w:rsidR="00E730F9" w:rsidRPr="002F4BC0">
        <w:rPr>
          <w:rFonts w:ascii="Times New Roman" w:hAnsi="Times New Roman"/>
        </w:rPr>
        <w:t xml:space="preserve">samo </w:t>
      </w:r>
      <w:r w:rsidRPr="002F4BC0">
        <w:rPr>
          <w:rFonts w:ascii="Times New Roman" w:hAnsi="Times New Roman"/>
        </w:rPr>
        <w:t>trećim osobama</w:t>
      </w:r>
      <w:r w:rsidR="00AC6C96" w:rsidRPr="002F4BC0">
        <w:rPr>
          <w:rFonts w:ascii="Times New Roman" w:hAnsi="Times New Roman"/>
        </w:rPr>
        <w:t xml:space="preserve"> koj</w:t>
      </w:r>
      <w:r w:rsidR="00903235">
        <w:rPr>
          <w:rFonts w:ascii="Times New Roman" w:hAnsi="Times New Roman"/>
        </w:rPr>
        <w:t xml:space="preserve">i </w:t>
      </w:r>
      <w:r w:rsidR="00AC6C96" w:rsidRPr="002F4BC0">
        <w:rPr>
          <w:rFonts w:ascii="Times New Roman" w:hAnsi="Times New Roman"/>
        </w:rPr>
        <w:t>mora biti sklopljen u pisanom obliku, uz obveznu ovjeru potpisa od strane javnog bilježnika.</w:t>
      </w:r>
    </w:p>
    <w:p w14:paraId="7423E186" w14:textId="2138C0B9" w:rsidR="00C7214D" w:rsidRPr="002F4BC0" w:rsidRDefault="00797F7F" w:rsidP="00B27068">
      <w:pPr>
        <w:pStyle w:val="Bezproreda"/>
        <w:ind w:firstLine="708"/>
        <w:jc w:val="both"/>
        <w:rPr>
          <w:rFonts w:ascii="Times New Roman" w:hAnsi="Times New Roman"/>
        </w:rPr>
      </w:pPr>
      <w:r w:rsidRPr="002F4BC0">
        <w:rPr>
          <w:rFonts w:ascii="Times New Roman" w:hAnsi="Times New Roman"/>
        </w:rPr>
        <w:t>Ništet</w:t>
      </w:r>
      <w:r w:rsidR="00E730F9" w:rsidRPr="002F4BC0">
        <w:rPr>
          <w:rFonts w:ascii="Times New Roman" w:hAnsi="Times New Roman"/>
        </w:rPr>
        <w:t>a</w:t>
      </w:r>
      <w:r w:rsidRPr="002F4BC0">
        <w:rPr>
          <w:rFonts w:ascii="Times New Roman" w:hAnsi="Times New Roman"/>
        </w:rPr>
        <w:t>n</w:t>
      </w:r>
      <w:r w:rsidR="00E730F9" w:rsidRPr="002F4BC0">
        <w:rPr>
          <w:rFonts w:ascii="Times New Roman" w:hAnsi="Times New Roman"/>
        </w:rPr>
        <w:t xml:space="preserve"> je </w:t>
      </w:r>
      <w:r w:rsidR="00C7214D" w:rsidRPr="002F4BC0">
        <w:rPr>
          <w:rFonts w:ascii="Times New Roman" w:hAnsi="Times New Roman"/>
        </w:rPr>
        <w:t xml:space="preserve">ugovor iz stavka 1. ovog članak koji nije sklopljen </w:t>
      </w:r>
      <w:r w:rsidRPr="002F4BC0">
        <w:rPr>
          <w:rFonts w:ascii="Times New Roman" w:hAnsi="Times New Roman"/>
        </w:rPr>
        <w:t xml:space="preserve">u odgovarajućem obliku </w:t>
      </w:r>
      <w:r w:rsidR="00C7214D" w:rsidRPr="002F4BC0">
        <w:rPr>
          <w:rFonts w:ascii="Times New Roman" w:hAnsi="Times New Roman"/>
        </w:rPr>
        <w:t>kako je propisao u prethodnom stavku.</w:t>
      </w:r>
    </w:p>
    <w:p w14:paraId="2951EBD0" w14:textId="77777777" w:rsidR="00B27068" w:rsidRPr="002F4BC0" w:rsidRDefault="00B27068" w:rsidP="00B27068">
      <w:pPr>
        <w:pStyle w:val="Bezproreda"/>
        <w:jc w:val="both"/>
        <w:rPr>
          <w:rFonts w:ascii="Times New Roman" w:hAnsi="Times New Roman"/>
        </w:rPr>
      </w:pPr>
    </w:p>
    <w:p w14:paraId="32C34BB8" w14:textId="69C8F888" w:rsidR="00C7214D" w:rsidRPr="002F4BC0" w:rsidRDefault="00C7214D" w:rsidP="00B27068">
      <w:pPr>
        <w:pStyle w:val="Bezproreda"/>
        <w:jc w:val="center"/>
        <w:rPr>
          <w:rFonts w:ascii="Times New Roman" w:hAnsi="Times New Roman"/>
        </w:rPr>
      </w:pPr>
      <w:r w:rsidRPr="002F4BC0">
        <w:rPr>
          <w:rFonts w:ascii="Times New Roman" w:hAnsi="Times New Roman"/>
        </w:rPr>
        <w:t xml:space="preserve">Članak </w:t>
      </w:r>
      <w:r w:rsidR="002B742F">
        <w:rPr>
          <w:rFonts w:ascii="Times New Roman" w:hAnsi="Times New Roman"/>
        </w:rPr>
        <w:t>25</w:t>
      </w:r>
      <w:r w:rsidRPr="002F4BC0">
        <w:rPr>
          <w:rFonts w:ascii="Times New Roman" w:hAnsi="Times New Roman"/>
        </w:rPr>
        <w:t>.</w:t>
      </w:r>
    </w:p>
    <w:p w14:paraId="3714A130" w14:textId="4A993869" w:rsidR="00797F7F" w:rsidRPr="002F4BC0" w:rsidRDefault="00797F7F" w:rsidP="00B27068">
      <w:pPr>
        <w:pStyle w:val="Bezproreda"/>
        <w:ind w:firstLine="708"/>
        <w:jc w:val="both"/>
        <w:rPr>
          <w:rFonts w:ascii="Times New Roman" w:hAnsi="Times New Roman"/>
        </w:rPr>
      </w:pPr>
      <w:r w:rsidRPr="002F4BC0">
        <w:rPr>
          <w:rFonts w:ascii="Times New Roman" w:hAnsi="Times New Roman"/>
        </w:rPr>
        <w:t xml:space="preserve">Upravitelj groblja će, </w:t>
      </w:r>
      <w:r w:rsidR="00344BFE">
        <w:rPr>
          <w:rFonts w:ascii="Times New Roman" w:hAnsi="Times New Roman"/>
        </w:rPr>
        <w:t>temeljem</w:t>
      </w:r>
      <w:r w:rsidRPr="002F4BC0">
        <w:rPr>
          <w:rFonts w:ascii="Times New Roman" w:hAnsi="Times New Roman"/>
        </w:rPr>
        <w:t xml:space="preserve"> ugovor</w:t>
      </w:r>
      <w:r w:rsidR="00344BFE">
        <w:rPr>
          <w:rFonts w:ascii="Times New Roman" w:hAnsi="Times New Roman"/>
        </w:rPr>
        <w:t>a</w:t>
      </w:r>
      <w:r w:rsidRPr="002F4BC0">
        <w:rPr>
          <w:rFonts w:ascii="Times New Roman" w:hAnsi="Times New Roman"/>
        </w:rPr>
        <w:t xml:space="preserve"> o ustupu grobnog mjesta, rješenjem utvrditi novog korisnika grobnog mjesta i upisati ga u grobni očevidnik.</w:t>
      </w:r>
    </w:p>
    <w:p w14:paraId="0F669EAC" w14:textId="45E05B05" w:rsidR="00B82A93" w:rsidRPr="002F4BC0" w:rsidRDefault="00797F7F" w:rsidP="00B27068">
      <w:pPr>
        <w:pStyle w:val="Bezproreda"/>
        <w:ind w:firstLine="708"/>
        <w:jc w:val="both"/>
        <w:rPr>
          <w:rFonts w:ascii="Times New Roman" w:hAnsi="Times New Roman"/>
        </w:rPr>
      </w:pPr>
      <w:r w:rsidRPr="002F4BC0">
        <w:rPr>
          <w:rFonts w:ascii="Times New Roman" w:hAnsi="Times New Roman"/>
        </w:rPr>
        <w:t xml:space="preserve">Protiv rješenja iz </w:t>
      </w:r>
      <w:r w:rsidR="00C7214D" w:rsidRPr="002F4BC0">
        <w:rPr>
          <w:rFonts w:ascii="Times New Roman" w:hAnsi="Times New Roman"/>
        </w:rPr>
        <w:t xml:space="preserve">prethodnog </w:t>
      </w:r>
      <w:r w:rsidRPr="002F4BC0">
        <w:rPr>
          <w:rFonts w:ascii="Times New Roman" w:hAnsi="Times New Roman"/>
        </w:rPr>
        <w:t xml:space="preserve">stavka može se </w:t>
      </w:r>
      <w:r w:rsidR="00344BFE">
        <w:rPr>
          <w:rFonts w:ascii="Times New Roman" w:hAnsi="Times New Roman"/>
        </w:rPr>
        <w:t>pokrenuti upravni spor</w:t>
      </w:r>
      <w:r w:rsidR="00B27068" w:rsidRPr="002F4BC0">
        <w:rPr>
          <w:rFonts w:ascii="Times New Roman" w:hAnsi="Times New Roman"/>
        </w:rPr>
        <w:t>.</w:t>
      </w:r>
    </w:p>
    <w:p w14:paraId="31B8EBCF" w14:textId="77777777" w:rsidR="00ED3DC5" w:rsidRDefault="00ED3DC5" w:rsidP="00B27068">
      <w:pPr>
        <w:pStyle w:val="Bezproreda"/>
        <w:jc w:val="both"/>
        <w:rPr>
          <w:rFonts w:ascii="Times New Roman" w:eastAsiaTheme="minorHAnsi" w:hAnsi="Times New Roman"/>
          <w:lang w:eastAsia="en-US"/>
        </w:rPr>
      </w:pPr>
    </w:p>
    <w:p w14:paraId="3F511645" w14:textId="77777777" w:rsidR="002B742F" w:rsidRPr="002F4BC0" w:rsidRDefault="002B742F" w:rsidP="00B27068">
      <w:pPr>
        <w:pStyle w:val="Bezproreda"/>
        <w:jc w:val="both"/>
        <w:rPr>
          <w:rFonts w:ascii="Times New Roman" w:eastAsiaTheme="minorHAnsi" w:hAnsi="Times New Roman"/>
          <w:lang w:eastAsia="en-US"/>
        </w:rPr>
      </w:pPr>
    </w:p>
    <w:p w14:paraId="1BEA378D" w14:textId="77777777" w:rsidR="004224CB" w:rsidRDefault="004224CB" w:rsidP="00485704">
      <w:pPr>
        <w:autoSpaceDE w:val="0"/>
        <w:autoSpaceDN w:val="0"/>
        <w:adjustRightInd w:val="0"/>
        <w:jc w:val="both"/>
        <w:rPr>
          <w:rFonts w:ascii="Times New Roman" w:eastAsiaTheme="minorHAnsi" w:hAnsi="Times New Roman"/>
          <w:lang w:eastAsia="en-US"/>
        </w:rPr>
      </w:pPr>
    </w:p>
    <w:p w14:paraId="5A38F9E5" w14:textId="77777777" w:rsidR="004224CB" w:rsidRPr="002F4BC0" w:rsidRDefault="004224CB" w:rsidP="00485704">
      <w:pPr>
        <w:autoSpaceDE w:val="0"/>
        <w:autoSpaceDN w:val="0"/>
        <w:adjustRightInd w:val="0"/>
        <w:jc w:val="both"/>
        <w:rPr>
          <w:rFonts w:ascii="Times New Roman" w:eastAsiaTheme="minorHAnsi" w:hAnsi="Times New Roman"/>
          <w:lang w:eastAsia="en-US"/>
        </w:rPr>
      </w:pPr>
    </w:p>
    <w:p w14:paraId="1854FA40" w14:textId="5FD5D7D7" w:rsidR="00C42FD1" w:rsidRPr="002F4BC0" w:rsidRDefault="00C42FD1" w:rsidP="00C42FD1">
      <w:p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t xml:space="preserve">ODRŽAVANJE GROBLJA I UKLANJANJE OTPADA </w:t>
      </w:r>
    </w:p>
    <w:p w14:paraId="670C9E14" w14:textId="77777777" w:rsidR="00C42FD1" w:rsidRPr="002F4BC0" w:rsidRDefault="00C42FD1" w:rsidP="00C42FD1">
      <w:pPr>
        <w:autoSpaceDE w:val="0"/>
        <w:autoSpaceDN w:val="0"/>
        <w:adjustRightInd w:val="0"/>
        <w:jc w:val="both"/>
        <w:rPr>
          <w:rFonts w:ascii="Times New Roman" w:eastAsiaTheme="minorHAnsi" w:hAnsi="Times New Roman"/>
          <w:lang w:eastAsia="en-US"/>
        </w:rPr>
      </w:pPr>
    </w:p>
    <w:p w14:paraId="0F11153C" w14:textId="1EC4CC4D" w:rsidR="00C42FD1" w:rsidRPr="002F4BC0" w:rsidRDefault="00C42FD1" w:rsidP="00964469">
      <w:pPr>
        <w:autoSpaceDE w:val="0"/>
        <w:autoSpaceDN w:val="0"/>
        <w:adjustRightInd w:val="0"/>
        <w:jc w:val="center"/>
        <w:rPr>
          <w:rFonts w:ascii="Times New Roman" w:eastAsiaTheme="minorHAnsi" w:hAnsi="Times New Roman"/>
          <w:lang w:eastAsia="en-US"/>
        </w:rPr>
      </w:pPr>
      <w:r w:rsidRPr="0024743B">
        <w:rPr>
          <w:rFonts w:ascii="Times New Roman" w:eastAsiaTheme="minorHAnsi" w:hAnsi="Times New Roman"/>
          <w:lang w:eastAsia="en-US"/>
        </w:rPr>
        <w:t xml:space="preserve">Članak </w:t>
      </w:r>
      <w:r w:rsidR="002B742F" w:rsidRPr="0024743B">
        <w:rPr>
          <w:rFonts w:ascii="Times New Roman" w:eastAsiaTheme="minorHAnsi" w:hAnsi="Times New Roman"/>
          <w:lang w:eastAsia="en-US"/>
        </w:rPr>
        <w:t>2</w:t>
      </w:r>
      <w:r w:rsidR="0024743B" w:rsidRPr="0024743B">
        <w:rPr>
          <w:rFonts w:ascii="Times New Roman" w:eastAsiaTheme="minorHAnsi" w:hAnsi="Times New Roman"/>
          <w:lang w:eastAsia="en-US"/>
        </w:rPr>
        <w:t>6</w:t>
      </w:r>
      <w:r w:rsidRPr="0024743B">
        <w:rPr>
          <w:rFonts w:ascii="Times New Roman" w:eastAsiaTheme="minorHAnsi" w:hAnsi="Times New Roman"/>
          <w:lang w:eastAsia="en-US"/>
        </w:rPr>
        <w:t>.</w:t>
      </w:r>
    </w:p>
    <w:p w14:paraId="34187E80" w14:textId="63F7EA8C" w:rsidR="00A232A2" w:rsidRPr="002F4BC0" w:rsidRDefault="00E96FDD" w:rsidP="00E028A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Upravitelj</w:t>
      </w:r>
      <w:r w:rsidR="00C42FD1" w:rsidRPr="002F4BC0">
        <w:rPr>
          <w:rFonts w:ascii="Times New Roman" w:eastAsiaTheme="minorHAnsi" w:hAnsi="Times New Roman"/>
          <w:lang w:eastAsia="en-US"/>
        </w:rPr>
        <w:t xml:space="preserve"> groblja je obvez</w:t>
      </w:r>
      <w:r w:rsidRPr="002F4BC0">
        <w:rPr>
          <w:rFonts w:ascii="Times New Roman" w:eastAsiaTheme="minorHAnsi" w:hAnsi="Times New Roman"/>
          <w:lang w:eastAsia="en-US"/>
        </w:rPr>
        <w:t>a</w:t>
      </w:r>
      <w:r w:rsidR="00C42FD1" w:rsidRPr="002F4BC0">
        <w:rPr>
          <w:rFonts w:ascii="Times New Roman" w:eastAsiaTheme="minorHAnsi" w:hAnsi="Times New Roman"/>
          <w:lang w:eastAsia="en-US"/>
        </w:rPr>
        <w:t>n</w:t>
      </w:r>
      <w:r w:rsidRPr="002F4BC0">
        <w:rPr>
          <w:rFonts w:ascii="Times New Roman" w:eastAsiaTheme="minorHAnsi" w:hAnsi="Times New Roman"/>
          <w:lang w:eastAsia="en-US"/>
        </w:rPr>
        <w:t xml:space="preserve"> kontinuirano održavati</w:t>
      </w:r>
      <w:r w:rsidR="00C42FD1" w:rsidRPr="002F4BC0">
        <w:rPr>
          <w:rFonts w:ascii="Times New Roman" w:eastAsiaTheme="minorHAnsi" w:hAnsi="Times New Roman"/>
          <w:lang w:eastAsia="en-US"/>
        </w:rPr>
        <w:t xml:space="preserve"> groblj</w:t>
      </w:r>
      <w:r w:rsidRPr="002F4BC0">
        <w:rPr>
          <w:rFonts w:ascii="Times New Roman" w:eastAsiaTheme="minorHAnsi" w:hAnsi="Times New Roman"/>
          <w:lang w:eastAsia="en-US"/>
        </w:rPr>
        <w:t>a</w:t>
      </w:r>
      <w:r w:rsidR="00CE47A2" w:rsidRPr="002F4BC0">
        <w:rPr>
          <w:rFonts w:ascii="Times New Roman" w:eastAsiaTheme="minorHAnsi" w:hAnsi="Times New Roman"/>
          <w:lang w:eastAsia="en-US"/>
        </w:rPr>
        <w:t>,</w:t>
      </w:r>
      <w:r w:rsidR="00C42FD1" w:rsidRPr="002F4BC0">
        <w:rPr>
          <w:rFonts w:ascii="Times New Roman" w:eastAsiaTheme="minorHAnsi" w:hAnsi="Times New Roman"/>
          <w:lang w:eastAsia="en-US"/>
        </w:rPr>
        <w:t xml:space="preserve"> </w:t>
      </w:r>
      <w:r w:rsidR="00C14DF2" w:rsidRPr="002F4BC0">
        <w:rPr>
          <w:rFonts w:ascii="Times New Roman" w:eastAsiaTheme="minorHAnsi" w:hAnsi="Times New Roman"/>
          <w:lang w:eastAsia="en-US"/>
        </w:rPr>
        <w:t xml:space="preserve">s </w:t>
      </w:r>
      <w:r w:rsidR="00C42FD1" w:rsidRPr="002F4BC0">
        <w:rPr>
          <w:rFonts w:ascii="Times New Roman" w:eastAsiaTheme="minorHAnsi" w:hAnsi="Times New Roman"/>
          <w:lang w:eastAsia="en-US"/>
        </w:rPr>
        <w:t>poštovanjem prema ukopanim osobama</w:t>
      </w:r>
      <w:r w:rsidR="00A232A2" w:rsidRPr="002F4BC0">
        <w:rPr>
          <w:rFonts w:ascii="Times New Roman" w:eastAsiaTheme="minorHAnsi" w:hAnsi="Times New Roman"/>
          <w:lang w:eastAsia="en-US"/>
        </w:rPr>
        <w:t>.</w:t>
      </w:r>
    </w:p>
    <w:p w14:paraId="1A80AADF" w14:textId="69DC7DBF" w:rsidR="0044469F" w:rsidRPr="002F4BC0" w:rsidRDefault="006A310B" w:rsidP="00E028A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Održavanje groblja podrazumijeva </w:t>
      </w:r>
      <w:r w:rsidR="00B600EA" w:rsidRPr="002F4BC0">
        <w:rPr>
          <w:rFonts w:ascii="Times New Roman" w:eastAsiaTheme="minorHAnsi" w:hAnsi="Times New Roman"/>
          <w:lang w:eastAsia="en-US"/>
        </w:rPr>
        <w:t xml:space="preserve">održavanje prostora i objekata za ispraćaj umrlih (mrtvačnica) i ostalih objekata i uređaja koje služe potrebama groblja </w:t>
      </w:r>
      <w:r w:rsidRPr="002F4BC0">
        <w:rPr>
          <w:rFonts w:ascii="Times New Roman" w:eastAsiaTheme="minorHAnsi" w:hAnsi="Times New Roman"/>
          <w:lang w:eastAsia="en-US"/>
        </w:rPr>
        <w:t xml:space="preserve">te </w:t>
      </w:r>
      <w:r w:rsidR="007673CA" w:rsidRPr="002F4BC0">
        <w:rPr>
          <w:rFonts w:ascii="Times New Roman" w:eastAsiaTheme="minorHAnsi" w:hAnsi="Times New Roman"/>
          <w:lang w:eastAsia="en-US"/>
        </w:rPr>
        <w:t xml:space="preserve">uređivanje i održavanje zemljišta na prostoru groblja, </w:t>
      </w:r>
      <w:r w:rsidR="00B600EA" w:rsidRPr="002F4BC0">
        <w:rPr>
          <w:rFonts w:ascii="Times New Roman" w:eastAsiaTheme="minorHAnsi" w:hAnsi="Times New Roman"/>
          <w:lang w:eastAsia="en-US"/>
        </w:rPr>
        <w:t xml:space="preserve">prostora </w:t>
      </w:r>
      <w:r w:rsidR="007673CA" w:rsidRPr="002F4BC0">
        <w:rPr>
          <w:rFonts w:ascii="Times New Roman" w:eastAsiaTheme="minorHAnsi" w:hAnsi="Times New Roman"/>
          <w:lang w:eastAsia="en-US"/>
        </w:rPr>
        <w:t xml:space="preserve">oko grobnih mjesta, putova i staza na groblju, </w:t>
      </w:r>
      <w:r w:rsidR="008712B4" w:rsidRPr="002F4BC0">
        <w:rPr>
          <w:rFonts w:ascii="Times New Roman" w:eastAsiaTheme="minorHAnsi" w:hAnsi="Times New Roman"/>
          <w:lang w:eastAsia="en-US"/>
        </w:rPr>
        <w:t>sadnju biljaka</w:t>
      </w:r>
      <w:r w:rsidR="007673CA" w:rsidRPr="002F4BC0">
        <w:rPr>
          <w:rFonts w:ascii="Times New Roman" w:eastAsiaTheme="minorHAnsi" w:hAnsi="Times New Roman"/>
          <w:lang w:eastAsia="en-US"/>
        </w:rPr>
        <w:t xml:space="preserve"> i održavanje </w:t>
      </w:r>
      <w:r w:rsidRPr="002F4BC0">
        <w:rPr>
          <w:rFonts w:ascii="Times New Roman" w:eastAsiaTheme="minorHAnsi" w:hAnsi="Times New Roman"/>
          <w:lang w:eastAsia="en-US"/>
        </w:rPr>
        <w:t>zelenih i drugih površina unutar groblja</w:t>
      </w:r>
      <w:r w:rsidR="008712B4" w:rsidRPr="002F4BC0">
        <w:rPr>
          <w:rFonts w:ascii="Times New Roman" w:eastAsiaTheme="minorHAnsi" w:hAnsi="Times New Roman"/>
          <w:lang w:eastAsia="en-US"/>
        </w:rPr>
        <w:t>, postavljanje klupa, rasvjetnih stupova i sl.</w:t>
      </w:r>
      <w:r w:rsidR="009D3A09" w:rsidRPr="002F4BC0">
        <w:rPr>
          <w:rFonts w:ascii="Times New Roman" w:eastAsiaTheme="minorHAnsi" w:hAnsi="Times New Roman"/>
          <w:lang w:eastAsia="en-US"/>
        </w:rPr>
        <w:t xml:space="preserve"> </w:t>
      </w:r>
      <w:r w:rsidR="00CE47A2" w:rsidRPr="002F4BC0">
        <w:rPr>
          <w:rFonts w:ascii="Times New Roman" w:eastAsiaTheme="minorHAnsi" w:hAnsi="Times New Roman"/>
          <w:lang w:eastAsia="en-US"/>
        </w:rPr>
        <w:t xml:space="preserve">Održavanje groblja </w:t>
      </w:r>
      <w:r w:rsidR="00C43BDE" w:rsidRPr="002F4BC0">
        <w:rPr>
          <w:rFonts w:ascii="Times New Roman" w:eastAsiaTheme="minorHAnsi" w:hAnsi="Times New Roman"/>
          <w:lang w:eastAsia="en-US"/>
        </w:rPr>
        <w:t>podrazumijeva</w:t>
      </w:r>
      <w:r w:rsidR="00CE47A2" w:rsidRPr="002F4BC0">
        <w:rPr>
          <w:rFonts w:ascii="Times New Roman" w:eastAsiaTheme="minorHAnsi" w:hAnsi="Times New Roman"/>
          <w:lang w:eastAsia="en-US"/>
        </w:rPr>
        <w:t xml:space="preserve"> </w:t>
      </w:r>
      <w:r w:rsidR="009D3A09" w:rsidRPr="002F4BC0">
        <w:rPr>
          <w:rFonts w:ascii="Times New Roman" w:eastAsiaTheme="minorHAnsi" w:hAnsi="Times New Roman"/>
          <w:lang w:eastAsia="en-US"/>
        </w:rPr>
        <w:t>i</w:t>
      </w:r>
      <w:r w:rsidR="00CE47A2" w:rsidRPr="002F4BC0">
        <w:rPr>
          <w:rFonts w:ascii="Times New Roman" w:eastAsiaTheme="minorHAnsi" w:hAnsi="Times New Roman"/>
          <w:lang w:eastAsia="en-US"/>
        </w:rPr>
        <w:t xml:space="preserve"> građevinske radove kojima se saniraju postojeće </w:t>
      </w:r>
      <w:r w:rsidR="009D3A09" w:rsidRPr="002F4BC0">
        <w:rPr>
          <w:rFonts w:ascii="Times New Roman" w:eastAsiaTheme="minorHAnsi" w:hAnsi="Times New Roman"/>
          <w:lang w:eastAsia="en-US"/>
        </w:rPr>
        <w:t xml:space="preserve">javnoprometne površine </w:t>
      </w:r>
      <w:r w:rsidR="00CE47A2" w:rsidRPr="002F4BC0">
        <w:rPr>
          <w:rFonts w:ascii="Times New Roman" w:eastAsiaTheme="minorHAnsi" w:hAnsi="Times New Roman"/>
          <w:lang w:eastAsia="en-US"/>
        </w:rPr>
        <w:t>i građevine</w:t>
      </w:r>
      <w:r w:rsidR="009D3A09" w:rsidRPr="002F4BC0">
        <w:rPr>
          <w:rFonts w:ascii="Times New Roman" w:eastAsiaTheme="minorHAnsi" w:hAnsi="Times New Roman"/>
          <w:lang w:eastAsia="en-US"/>
        </w:rPr>
        <w:t xml:space="preserve"> unutar groblje</w:t>
      </w:r>
      <w:r w:rsidR="00CE47A2" w:rsidRPr="002F4BC0">
        <w:rPr>
          <w:rFonts w:ascii="Times New Roman" w:eastAsiaTheme="minorHAnsi" w:hAnsi="Times New Roman"/>
          <w:lang w:eastAsia="en-US"/>
        </w:rPr>
        <w:t>.</w:t>
      </w:r>
      <w:r w:rsidR="004D60CB" w:rsidRPr="002F4BC0">
        <w:rPr>
          <w:rFonts w:ascii="Times New Roman" w:eastAsiaTheme="minorHAnsi" w:hAnsi="Times New Roman"/>
          <w:lang w:eastAsia="en-US"/>
        </w:rPr>
        <w:t xml:space="preserve"> </w:t>
      </w:r>
    </w:p>
    <w:p w14:paraId="1D686A2D" w14:textId="21800F91" w:rsidR="00C42FD1" w:rsidRPr="002F4BC0" w:rsidRDefault="00A232A2" w:rsidP="004D60CB">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Groblja, </w:t>
      </w:r>
      <w:r w:rsidR="00B95212" w:rsidRPr="002F4BC0">
        <w:rPr>
          <w:rFonts w:ascii="Times New Roman" w:eastAsiaTheme="minorHAnsi" w:hAnsi="Times New Roman"/>
          <w:lang w:eastAsia="en-US"/>
        </w:rPr>
        <w:t>mrtvačnica i drugi objekti na groblju te</w:t>
      </w:r>
      <w:r w:rsidR="00C42FD1" w:rsidRPr="002F4BC0">
        <w:rPr>
          <w:rFonts w:ascii="Times New Roman" w:eastAsiaTheme="minorHAnsi" w:hAnsi="Times New Roman"/>
          <w:lang w:eastAsia="en-US"/>
        </w:rPr>
        <w:t xml:space="preserve"> prateće građevine </w:t>
      </w:r>
      <w:r w:rsidRPr="002F4BC0">
        <w:rPr>
          <w:rFonts w:ascii="Times New Roman" w:eastAsiaTheme="minorHAnsi" w:hAnsi="Times New Roman"/>
          <w:lang w:eastAsia="en-US"/>
        </w:rPr>
        <w:t>moraju se održavati u urednom i ispravnom stanju</w:t>
      </w:r>
      <w:r w:rsidR="00A760E7" w:rsidRPr="002F4BC0">
        <w:rPr>
          <w:rFonts w:ascii="Times New Roman" w:eastAsiaTheme="minorHAnsi" w:hAnsi="Times New Roman"/>
          <w:lang w:eastAsia="en-US"/>
        </w:rPr>
        <w:t>, u skladu sa sanitarno-tehničkim propisima</w:t>
      </w:r>
      <w:r w:rsidR="00C42FD1" w:rsidRPr="002F4BC0">
        <w:rPr>
          <w:rFonts w:ascii="Times New Roman" w:eastAsiaTheme="minorHAnsi" w:hAnsi="Times New Roman"/>
          <w:lang w:eastAsia="en-US"/>
        </w:rPr>
        <w:t xml:space="preserve">. </w:t>
      </w:r>
    </w:p>
    <w:p w14:paraId="52D85455" w14:textId="77777777" w:rsidR="0009627A" w:rsidRPr="002F4BC0" w:rsidRDefault="0009627A" w:rsidP="00E028AE">
      <w:pPr>
        <w:autoSpaceDE w:val="0"/>
        <w:autoSpaceDN w:val="0"/>
        <w:adjustRightInd w:val="0"/>
        <w:ind w:firstLine="708"/>
        <w:jc w:val="both"/>
        <w:rPr>
          <w:rFonts w:ascii="Times New Roman" w:eastAsiaTheme="minorHAnsi" w:hAnsi="Times New Roman"/>
          <w:lang w:eastAsia="en-US"/>
        </w:rPr>
      </w:pPr>
    </w:p>
    <w:p w14:paraId="0BF8C219" w14:textId="106E961E" w:rsidR="000D65AE" w:rsidRPr="002F4BC0" w:rsidRDefault="000D65AE" w:rsidP="000D65AE">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2B742F">
        <w:rPr>
          <w:rFonts w:ascii="Times New Roman" w:eastAsiaTheme="minorHAnsi" w:hAnsi="Times New Roman"/>
          <w:lang w:eastAsia="en-US"/>
        </w:rPr>
        <w:t>2</w:t>
      </w:r>
      <w:r w:rsidR="0024743B">
        <w:rPr>
          <w:rFonts w:ascii="Times New Roman" w:eastAsiaTheme="minorHAnsi" w:hAnsi="Times New Roman"/>
          <w:lang w:eastAsia="en-US"/>
        </w:rPr>
        <w:t>7</w:t>
      </w:r>
      <w:r w:rsidRPr="002F4BC0">
        <w:rPr>
          <w:rFonts w:ascii="Times New Roman" w:eastAsiaTheme="minorHAnsi" w:hAnsi="Times New Roman"/>
          <w:lang w:eastAsia="en-US"/>
        </w:rPr>
        <w:t>.</w:t>
      </w:r>
    </w:p>
    <w:p w14:paraId="7B4AA69C" w14:textId="77777777" w:rsidR="00E028AE" w:rsidRPr="002F4BC0" w:rsidRDefault="00E028AE" w:rsidP="00E028A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Upravitelj groblja skrbi o redovitom čišćenju od otpada zajedničkih dijelova groblja, zemljišta, staza i putova na groblju te sadnji i održavanju svih zelenih površina unutar groblja. </w:t>
      </w:r>
    </w:p>
    <w:p w14:paraId="2B9480FC" w14:textId="737F33BD" w:rsidR="00E028AE" w:rsidRPr="002F4BC0" w:rsidRDefault="00E028AE" w:rsidP="00E028AE">
      <w:p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t>Pod otpadom u smislu ove Odluke, smatraju se svi materijali koji su na bilo koji način naneseni, odnosno dospjeli na groblje, a po svojoj prirodi ne pripadaju groblju ili narušavaju izgled groblja, te ostatci vijenaca</w:t>
      </w:r>
      <w:r w:rsidR="007B09A0" w:rsidRPr="002F4BC0">
        <w:rPr>
          <w:rFonts w:ascii="Times New Roman" w:eastAsiaTheme="minorHAnsi" w:hAnsi="Times New Roman"/>
          <w:lang w:eastAsia="en-US"/>
        </w:rPr>
        <w:t>,</w:t>
      </w:r>
      <w:r w:rsidRPr="002F4BC0">
        <w:rPr>
          <w:rFonts w:ascii="Times New Roman" w:eastAsiaTheme="minorHAnsi" w:hAnsi="Times New Roman"/>
          <w:lang w:eastAsia="en-US"/>
        </w:rPr>
        <w:t xml:space="preserve"> cvijeća </w:t>
      </w:r>
      <w:r w:rsidR="007B09A0" w:rsidRPr="002F4BC0">
        <w:rPr>
          <w:rFonts w:ascii="Times New Roman" w:eastAsiaTheme="minorHAnsi" w:hAnsi="Times New Roman"/>
          <w:lang w:eastAsia="en-US"/>
        </w:rPr>
        <w:t xml:space="preserve">i lampiona </w:t>
      </w:r>
      <w:r w:rsidRPr="002F4BC0">
        <w:rPr>
          <w:rFonts w:ascii="Times New Roman" w:eastAsiaTheme="minorHAnsi" w:hAnsi="Times New Roman"/>
          <w:lang w:eastAsia="en-US"/>
        </w:rPr>
        <w:t xml:space="preserve">na grobovima, koji zbog protoka vremena navršavaju izgled groblja, a korisnici grobnih mjesta su ih propustili uklonit. </w:t>
      </w:r>
    </w:p>
    <w:p w14:paraId="3D2F15FC" w14:textId="49A1BD49" w:rsidR="000D65AE" w:rsidRPr="002F4BC0" w:rsidRDefault="00E028AE" w:rsidP="00E028A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Održavanje groblja i uklanjanje otpada s groblja obavlja se na način koji odgovara tehničkim i sanitarnim uvjetima, pri čemu Upravitelj groblja treba voditi računa o zaštiti okoliša, a osobito o krajobraznim i estetskim vrijednostima, te iskazivanju poštovanja prema ukopanim osobama.</w:t>
      </w:r>
    </w:p>
    <w:p w14:paraId="3F084EDC" w14:textId="77777777" w:rsidR="007B09A0" w:rsidRPr="002F4BC0" w:rsidRDefault="007B09A0" w:rsidP="00E028AE">
      <w:pPr>
        <w:autoSpaceDE w:val="0"/>
        <w:autoSpaceDN w:val="0"/>
        <w:adjustRightInd w:val="0"/>
        <w:ind w:firstLine="708"/>
        <w:jc w:val="both"/>
        <w:rPr>
          <w:rFonts w:ascii="Times New Roman" w:eastAsiaTheme="minorHAnsi" w:hAnsi="Times New Roman"/>
          <w:lang w:eastAsia="en-US"/>
        </w:rPr>
      </w:pPr>
    </w:p>
    <w:p w14:paraId="0F3EFF51" w14:textId="73FEDD0B" w:rsidR="001976F8" w:rsidRPr="002F4BC0" w:rsidRDefault="001976F8" w:rsidP="001976F8">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2B742F">
        <w:rPr>
          <w:rFonts w:ascii="Times New Roman" w:eastAsiaTheme="minorHAnsi" w:hAnsi="Times New Roman"/>
          <w:lang w:eastAsia="en-US"/>
        </w:rPr>
        <w:t>2</w:t>
      </w:r>
      <w:r w:rsidR="0024743B">
        <w:rPr>
          <w:rFonts w:ascii="Times New Roman" w:eastAsiaTheme="minorHAnsi" w:hAnsi="Times New Roman"/>
          <w:lang w:eastAsia="en-US"/>
        </w:rPr>
        <w:t>8</w:t>
      </w:r>
      <w:r w:rsidRPr="002F4BC0">
        <w:rPr>
          <w:rFonts w:ascii="Times New Roman" w:eastAsiaTheme="minorHAnsi" w:hAnsi="Times New Roman"/>
          <w:lang w:eastAsia="en-US"/>
        </w:rPr>
        <w:t>.</w:t>
      </w:r>
    </w:p>
    <w:p w14:paraId="761B3D48" w14:textId="66919D33" w:rsidR="007B09A0" w:rsidRPr="002F4BC0" w:rsidRDefault="001976F8" w:rsidP="00E028AE">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Upravitelj groblja dužan je na prikladnim mjestima unutar prostora groblja postaviti koševe, kante ili kontejnere za odlaganje otpada, razvrstane po kategorijama otpada</w:t>
      </w:r>
      <w:r w:rsidR="00A764E7" w:rsidRPr="002F4BC0">
        <w:rPr>
          <w:rFonts w:ascii="Times New Roman" w:eastAsiaTheme="minorHAnsi" w:hAnsi="Times New Roman"/>
          <w:lang w:eastAsia="en-US"/>
        </w:rPr>
        <w:t xml:space="preserve"> te</w:t>
      </w:r>
      <w:r w:rsidR="00BF0CC9" w:rsidRPr="002F4BC0">
        <w:rPr>
          <w:rFonts w:ascii="Times New Roman" w:eastAsiaTheme="minorHAnsi" w:hAnsi="Times New Roman"/>
          <w:lang w:eastAsia="en-US"/>
        </w:rPr>
        <w:t xml:space="preserve"> voditi brigu o odvozu i uklanjanja istog.</w:t>
      </w:r>
    </w:p>
    <w:p w14:paraId="2FC02C78" w14:textId="15C6ED7D" w:rsidR="000D65AE" w:rsidRPr="002F4BC0" w:rsidRDefault="0032614B" w:rsidP="00BD7D92">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  </w:t>
      </w:r>
    </w:p>
    <w:p w14:paraId="382E44F3" w14:textId="62A45058" w:rsidR="000D65AE" w:rsidRPr="002F4BC0" w:rsidRDefault="000D65AE" w:rsidP="0032614B">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24743B">
        <w:rPr>
          <w:rFonts w:ascii="Times New Roman" w:eastAsiaTheme="minorHAnsi" w:hAnsi="Times New Roman"/>
          <w:lang w:eastAsia="en-US"/>
        </w:rPr>
        <w:t>29</w:t>
      </w:r>
      <w:r w:rsidRPr="002F4BC0">
        <w:rPr>
          <w:rFonts w:ascii="Times New Roman" w:eastAsiaTheme="minorHAnsi" w:hAnsi="Times New Roman"/>
          <w:lang w:eastAsia="en-US"/>
        </w:rPr>
        <w:t>.</w:t>
      </w:r>
    </w:p>
    <w:p w14:paraId="6C60CDD0" w14:textId="77777777" w:rsidR="00B934F1" w:rsidRDefault="0032614B" w:rsidP="00322E4C">
      <w:pPr>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Korisnik grobnog mjesta dužan je grobno mjesto i prostor oko njega </w:t>
      </w:r>
      <w:r w:rsidR="00E63607" w:rsidRPr="002F4BC0">
        <w:rPr>
          <w:rFonts w:ascii="Times New Roman" w:eastAsiaTheme="minorHAnsi" w:hAnsi="Times New Roman"/>
          <w:lang w:eastAsia="en-US"/>
        </w:rPr>
        <w:t xml:space="preserve">održavati urednim i čistim na način </w:t>
      </w:r>
      <w:r w:rsidR="00BF3F58" w:rsidRPr="002F4BC0">
        <w:rPr>
          <w:rFonts w:ascii="Times New Roman" w:eastAsiaTheme="minorHAnsi" w:hAnsi="Times New Roman"/>
          <w:lang w:eastAsia="en-US"/>
        </w:rPr>
        <w:t xml:space="preserve">kojim iskazuje poštovanje prema umrlim osobama, bez narušavanja cjelokupnog izgleda groblja </w:t>
      </w:r>
      <w:r w:rsidR="00E63607" w:rsidRPr="002F4BC0">
        <w:rPr>
          <w:rFonts w:ascii="Times New Roman" w:eastAsiaTheme="minorHAnsi" w:hAnsi="Times New Roman"/>
          <w:lang w:eastAsia="en-US"/>
        </w:rPr>
        <w:t xml:space="preserve">te da ne predstavlja opasnost po sigurnost </w:t>
      </w:r>
      <w:r w:rsidR="007C74C2" w:rsidRPr="002F4BC0">
        <w:rPr>
          <w:rFonts w:ascii="Times New Roman" w:eastAsiaTheme="minorHAnsi" w:hAnsi="Times New Roman"/>
          <w:lang w:eastAsia="en-US"/>
        </w:rPr>
        <w:t>osoba ili narušavanja</w:t>
      </w:r>
      <w:r w:rsidR="005A5285" w:rsidRPr="002F4BC0">
        <w:rPr>
          <w:rFonts w:ascii="Times New Roman" w:eastAsiaTheme="minorHAnsi" w:hAnsi="Times New Roman"/>
          <w:lang w:eastAsia="en-US"/>
        </w:rPr>
        <w:t xml:space="preserve"> </w:t>
      </w:r>
      <w:r w:rsidR="007C74C2" w:rsidRPr="002F4BC0">
        <w:rPr>
          <w:rFonts w:ascii="Times New Roman" w:eastAsiaTheme="minorHAnsi" w:hAnsi="Times New Roman"/>
          <w:lang w:eastAsia="en-US"/>
        </w:rPr>
        <w:t>stabilnosti drugih grobnih mjesta</w:t>
      </w:r>
      <w:r w:rsidR="00E63607" w:rsidRPr="002F4BC0">
        <w:rPr>
          <w:rFonts w:ascii="Times New Roman" w:eastAsiaTheme="minorHAnsi" w:hAnsi="Times New Roman"/>
          <w:lang w:eastAsia="en-US"/>
        </w:rPr>
        <w:t>.</w:t>
      </w:r>
    </w:p>
    <w:p w14:paraId="59B2D5D6" w14:textId="0AE0C7E2" w:rsidR="00B934F1" w:rsidRPr="00987CAC" w:rsidRDefault="00B934F1" w:rsidP="00DA323C">
      <w:pPr>
        <w:ind w:firstLine="708"/>
        <w:jc w:val="both"/>
        <w:rPr>
          <w:rFonts w:ascii="Times New Roman" w:hAnsi="Times New Roman"/>
        </w:rPr>
      </w:pPr>
      <w:r w:rsidRPr="00B934F1">
        <w:rPr>
          <w:rFonts w:ascii="Times New Roman" w:hAnsi="Times New Roman"/>
        </w:rPr>
        <w:lastRenderedPageBreak/>
        <w:t xml:space="preserve"> </w:t>
      </w:r>
      <w:r w:rsidRPr="00987CAC">
        <w:rPr>
          <w:rFonts w:ascii="Times New Roman" w:hAnsi="Times New Roman"/>
        </w:rPr>
        <w:t>Korisnici grobnog mjesta dužni su grobna mjesta koja koriste uređivati na primjeren način te održavati red i čistoću na način da ne oštete susjedna grobna mjesta, a otpad odložiti na za to određeno mjesto.</w:t>
      </w:r>
    </w:p>
    <w:p w14:paraId="68219DED" w14:textId="45BDD5B6" w:rsidR="00EA6111" w:rsidRPr="002F4BC0" w:rsidRDefault="0032614B" w:rsidP="009E2BF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Upravitelj groblja dužan je pisanim putem upozoriti korisnika grobnog mjesta koji postupa suprotno stavku 1. ovoga članka, a ako nakon upozorenja korisnik i dalje postupa protivno stavku 1. ovoga članka </w:t>
      </w:r>
      <w:r w:rsidR="00026327" w:rsidRPr="002F4BC0">
        <w:rPr>
          <w:rFonts w:ascii="Times New Roman" w:eastAsiaTheme="minorHAnsi" w:hAnsi="Times New Roman"/>
          <w:lang w:eastAsia="en-US"/>
        </w:rPr>
        <w:t xml:space="preserve">Upravitelj groblja </w:t>
      </w:r>
      <w:r w:rsidRPr="002F4BC0">
        <w:rPr>
          <w:rFonts w:ascii="Times New Roman" w:eastAsiaTheme="minorHAnsi" w:hAnsi="Times New Roman"/>
          <w:lang w:eastAsia="en-US"/>
        </w:rPr>
        <w:t>podnijet će prijavu komunaln</w:t>
      </w:r>
      <w:r w:rsidR="00026327" w:rsidRPr="002F4BC0">
        <w:rPr>
          <w:rFonts w:ascii="Times New Roman" w:eastAsiaTheme="minorHAnsi" w:hAnsi="Times New Roman"/>
          <w:lang w:eastAsia="en-US"/>
        </w:rPr>
        <w:t>om redar</w:t>
      </w:r>
      <w:r w:rsidR="00344BFE">
        <w:rPr>
          <w:rFonts w:ascii="Times New Roman" w:eastAsiaTheme="minorHAnsi" w:hAnsi="Times New Roman"/>
          <w:lang w:eastAsia="en-US"/>
        </w:rPr>
        <w:t>u</w:t>
      </w:r>
      <w:r w:rsidRPr="002F4BC0">
        <w:rPr>
          <w:rFonts w:ascii="Times New Roman" w:eastAsiaTheme="minorHAnsi" w:hAnsi="Times New Roman"/>
          <w:lang w:eastAsia="en-US"/>
        </w:rPr>
        <w:t xml:space="preserve">. </w:t>
      </w:r>
    </w:p>
    <w:p w14:paraId="63C8EBE6" w14:textId="724D53BA" w:rsidR="00D44C38" w:rsidRPr="002F4BC0" w:rsidRDefault="0032614B" w:rsidP="009E2BF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U slučajevima iz stavka 1. ovoga članka odnosno ako u ostavljenom roku korisnik ne uredi grobno mjesto, </w:t>
      </w:r>
      <w:r w:rsidR="00026327" w:rsidRPr="002F4BC0">
        <w:rPr>
          <w:rFonts w:ascii="Times New Roman" w:eastAsiaTheme="minorHAnsi" w:hAnsi="Times New Roman"/>
          <w:lang w:eastAsia="en-US"/>
        </w:rPr>
        <w:t xml:space="preserve">Upravitelj groblja </w:t>
      </w:r>
      <w:r w:rsidRPr="002F4BC0">
        <w:rPr>
          <w:rFonts w:ascii="Times New Roman" w:eastAsiaTheme="minorHAnsi" w:hAnsi="Times New Roman"/>
          <w:lang w:eastAsia="en-US"/>
        </w:rPr>
        <w:t>uredit će grobno mjesto na trošak korisnika</w:t>
      </w:r>
      <w:r w:rsidR="00026327" w:rsidRPr="002F4BC0">
        <w:t xml:space="preserve"> </w:t>
      </w:r>
      <w:r w:rsidR="00026327" w:rsidRPr="002F4BC0">
        <w:rPr>
          <w:rFonts w:ascii="Times New Roman" w:eastAsiaTheme="minorHAnsi" w:hAnsi="Times New Roman"/>
          <w:lang w:eastAsia="en-US"/>
        </w:rPr>
        <w:t>grobnog mjesta</w:t>
      </w:r>
      <w:r w:rsidRPr="002F4BC0">
        <w:rPr>
          <w:rFonts w:ascii="Times New Roman" w:eastAsiaTheme="minorHAnsi" w:hAnsi="Times New Roman"/>
          <w:lang w:eastAsia="en-US"/>
        </w:rPr>
        <w:t>.</w:t>
      </w:r>
    </w:p>
    <w:p w14:paraId="384704BD" w14:textId="77777777" w:rsidR="00A1402C" w:rsidRPr="002F4BC0" w:rsidRDefault="00A1402C" w:rsidP="00CE57A1">
      <w:pPr>
        <w:autoSpaceDE w:val="0"/>
        <w:autoSpaceDN w:val="0"/>
        <w:adjustRightInd w:val="0"/>
        <w:jc w:val="center"/>
        <w:rPr>
          <w:rFonts w:ascii="Times New Roman" w:eastAsiaTheme="minorHAnsi" w:hAnsi="Times New Roman"/>
          <w:lang w:eastAsia="en-US"/>
        </w:rPr>
      </w:pPr>
    </w:p>
    <w:p w14:paraId="26BB62B2" w14:textId="432F55A7" w:rsidR="0086031D" w:rsidRPr="002F4BC0" w:rsidRDefault="0086031D" w:rsidP="00CE57A1">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381DDF" w:rsidRPr="002F4BC0">
        <w:rPr>
          <w:rFonts w:ascii="Times New Roman" w:eastAsiaTheme="minorHAnsi" w:hAnsi="Times New Roman"/>
          <w:lang w:eastAsia="en-US"/>
        </w:rPr>
        <w:t>3</w:t>
      </w:r>
      <w:r w:rsidR="0024743B">
        <w:rPr>
          <w:rFonts w:ascii="Times New Roman" w:eastAsiaTheme="minorHAnsi" w:hAnsi="Times New Roman"/>
          <w:lang w:eastAsia="en-US"/>
        </w:rPr>
        <w:t>0</w:t>
      </w:r>
      <w:r w:rsidRPr="002F4BC0">
        <w:rPr>
          <w:rFonts w:ascii="Times New Roman" w:eastAsiaTheme="minorHAnsi" w:hAnsi="Times New Roman"/>
          <w:lang w:eastAsia="en-US"/>
        </w:rPr>
        <w:t xml:space="preserve">.  </w:t>
      </w:r>
    </w:p>
    <w:p w14:paraId="7DC60D9E" w14:textId="77777777" w:rsidR="0086031D" w:rsidRPr="002F4BC0" w:rsidRDefault="0086031D" w:rsidP="007737D4">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Ako se prilikom ukopa mora pomaknuti oprema ili uređaj na grobnom mjestu u koje se ukapa, sve troškove u vezi s uspostavom prijašnjeg stanja dužna je snositi osoba na čiji se zahtjev obavlja ukop. </w:t>
      </w:r>
    </w:p>
    <w:p w14:paraId="32056720" w14:textId="77777777" w:rsidR="0086031D" w:rsidRPr="002F4BC0" w:rsidRDefault="0086031D" w:rsidP="0086031D">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  </w:t>
      </w:r>
    </w:p>
    <w:p w14:paraId="145212DD" w14:textId="3640D08D" w:rsidR="0086031D" w:rsidRPr="002F4BC0" w:rsidRDefault="0086031D" w:rsidP="0086031D">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6B6965" w:rsidRPr="002F4BC0">
        <w:rPr>
          <w:rFonts w:ascii="Times New Roman" w:eastAsiaTheme="minorHAnsi" w:hAnsi="Times New Roman"/>
          <w:lang w:eastAsia="en-US"/>
        </w:rPr>
        <w:t>3</w:t>
      </w:r>
      <w:r w:rsidR="0024743B">
        <w:rPr>
          <w:rFonts w:ascii="Times New Roman" w:eastAsiaTheme="minorHAnsi" w:hAnsi="Times New Roman"/>
          <w:lang w:eastAsia="en-US"/>
        </w:rPr>
        <w:t>1</w:t>
      </w:r>
      <w:r w:rsidRPr="002F4BC0">
        <w:rPr>
          <w:rFonts w:ascii="Times New Roman" w:eastAsiaTheme="minorHAnsi" w:hAnsi="Times New Roman"/>
          <w:lang w:eastAsia="en-US"/>
        </w:rPr>
        <w:t xml:space="preserve">. </w:t>
      </w:r>
    </w:p>
    <w:p w14:paraId="450191CF" w14:textId="5A04C494" w:rsidR="0086031D" w:rsidRPr="002F4BC0" w:rsidRDefault="0086031D" w:rsidP="00225BA0">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Upravitelj groblja ne odgovaraju za štetu nastalu na grobnom mjestu koju počine treće ili nepoznate osobe. </w:t>
      </w:r>
    </w:p>
    <w:p w14:paraId="06A2CC06" w14:textId="77777777" w:rsidR="0024743B" w:rsidRDefault="0024743B" w:rsidP="00A7615D">
      <w:pPr>
        <w:autoSpaceDE w:val="0"/>
        <w:autoSpaceDN w:val="0"/>
        <w:adjustRightInd w:val="0"/>
        <w:jc w:val="center"/>
        <w:rPr>
          <w:rFonts w:ascii="Times New Roman" w:eastAsiaTheme="minorHAnsi" w:hAnsi="Times New Roman"/>
          <w:lang w:eastAsia="en-US"/>
        </w:rPr>
      </w:pPr>
    </w:p>
    <w:p w14:paraId="0CD09000" w14:textId="77777777" w:rsidR="0024743B" w:rsidRDefault="0024743B" w:rsidP="00A7615D">
      <w:pPr>
        <w:autoSpaceDE w:val="0"/>
        <w:autoSpaceDN w:val="0"/>
        <w:adjustRightInd w:val="0"/>
        <w:jc w:val="center"/>
        <w:rPr>
          <w:rFonts w:ascii="Times New Roman" w:eastAsiaTheme="minorHAnsi" w:hAnsi="Times New Roman"/>
          <w:lang w:eastAsia="en-US"/>
        </w:rPr>
      </w:pPr>
    </w:p>
    <w:p w14:paraId="341A4794" w14:textId="23DC2B13" w:rsidR="00A31369" w:rsidRPr="002F4BC0" w:rsidRDefault="00A31369" w:rsidP="00A7615D">
      <w:pPr>
        <w:autoSpaceDE w:val="0"/>
        <w:autoSpaceDN w:val="0"/>
        <w:adjustRightInd w:val="0"/>
        <w:jc w:val="center"/>
        <w:rPr>
          <w:rFonts w:ascii="Times New Roman" w:eastAsiaTheme="minorHAnsi" w:hAnsi="Times New Roman"/>
          <w:lang w:eastAsia="en-US"/>
        </w:rPr>
      </w:pPr>
    </w:p>
    <w:p w14:paraId="049770D4" w14:textId="258ED6F1" w:rsidR="008712B4" w:rsidRPr="002F4BC0" w:rsidRDefault="0086031D" w:rsidP="00F0455A">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  </w:t>
      </w:r>
    </w:p>
    <w:p w14:paraId="1851853E" w14:textId="661DE9DD" w:rsidR="008612BC" w:rsidRPr="002F4BC0" w:rsidRDefault="008612BC" w:rsidP="008612BC">
      <w:pPr>
        <w:pStyle w:val="StandardWeb"/>
        <w:shd w:val="clear" w:color="auto" w:fill="FFFFFF"/>
        <w:spacing w:before="0" w:beforeAutospacing="0" w:after="0" w:afterAutospacing="0"/>
        <w:jc w:val="both"/>
      </w:pPr>
      <w:r w:rsidRPr="002F4BC0">
        <w:t xml:space="preserve">UVJETI UPRAVLJANJA GROBLJEM </w:t>
      </w:r>
    </w:p>
    <w:p w14:paraId="0A7169AD" w14:textId="77777777" w:rsidR="008612BC" w:rsidRPr="002F4BC0" w:rsidRDefault="008612BC" w:rsidP="008612BC">
      <w:pPr>
        <w:pStyle w:val="StandardWeb"/>
        <w:shd w:val="clear" w:color="auto" w:fill="FFFFFF"/>
        <w:spacing w:before="0" w:beforeAutospacing="0" w:after="0" w:afterAutospacing="0"/>
        <w:jc w:val="both"/>
      </w:pPr>
      <w:r w:rsidRPr="002F4BC0">
        <w:t xml:space="preserve">  </w:t>
      </w:r>
    </w:p>
    <w:p w14:paraId="6148DEAB" w14:textId="23BAFAE2" w:rsidR="00F0455A" w:rsidRPr="002F4BC0" w:rsidRDefault="00F0455A" w:rsidP="00F0455A">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Članak 3</w:t>
      </w:r>
      <w:r w:rsidR="0024743B">
        <w:rPr>
          <w:rFonts w:ascii="Times New Roman" w:eastAsiaTheme="minorHAnsi" w:hAnsi="Times New Roman"/>
          <w:lang w:eastAsia="en-US"/>
        </w:rPr>
        <w:t>2</w:t>
      </w:r>
      <w:r w:rsidRPr="002F4BC0">
        <w:rPr>
          <w:rFonts w:ascii="Times New Roman" w:eastAsiaTheme="minorHAnsi" w:hAnsi="Times New Roman"/>
          <w:lang w:eastAsia="en-US"/>
        </w:rPr>
        <w:t xml:space="preserve">. </w:t>
      </w:r>
    </w:p>
    <w:p w14:paraId="43933A2F" w14:textId="77777777" w:rsidR="00F0455A" w:rsidRPr="002F4BC0" w:rsidRDefault="00F0455A" w:rsidP="00F0455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022C04C7" w14:textId="63B9A916" w:rsidR="00F0455A" w:rsidRPr="002F4BC0" w:rsidRDefault="00594CFB" w:rsidP="00F0455A">
      <w:pPr>
        <w:autoSpaceDE w:val="0"/>
        <w:autoSpaceDN w:val="0"/>
        <w:adjustRightInd w:val="0"/>
        <w:ind w:firstLine="708"/>
        <w:jc w:val="both"/>
        <w:rPr>
          <w:rFonts w:ascii="Times New Roman" w:eastAsiaTheme="minorHAnsi" w:hAnsi="Times New Roman"/>
          <w:lang w:eastAsia="en-US"/>
        </w:rPr>
      </w:pPr>
      <w:r w:rsidRPr="00594CFB">
        <w:rPr>
          <w:rFonts w:ascii="Times New Roman" w:eastAsiaTheme="minorHAnsi" w:hAnsi="Times New Roman"/>
          <w:lang w:eastAsia="en-US"/>
        </w:rPr>
        <w:t xml:space="preserve">Svi korisnici grobnih mjesta i posjetitelji groblja dužni su se </w:t>
      </w:r>
      <w:r w:rsidR="00F0455A" w:rsidRPr="002F4BC0">
        <w:rPr>
          <w:rFonts w:ascii="Times New Roman" w:eastAsiaTheme="minorHAnsi" w:hAnsi="Times New Roman"/>
          <w:lang w:eastAsia="en-US"/>
        </w:rPr>
        <w:t>pridržavati pravila o ponašanju na groblju propisanih odlukom iz prethodnog stavka.</w:t>
      </w:r>
    </w:p>
    <w:p w14:paraId="6DC008C0" w14:textId="77777777" w:rsidR="00F0455A" w:rsidRPr="002F4BC0" w:rsidRDefault="00F0455A" w:rsidP="00F0455A">
      <w:pPr>
        <w:autoSpaceDE w:val="0"/>
        <w:autoSpaceDN w:val="0"/>
        <w:adjustRightInd w:val="0"/>
        <w:ind w:firstLine="708"/>
        <w:jc w:val="both"/>
        <w:rPr>
          <w:rFonts w:ascii="Times New Roman" w:eastAsiaTheme="minorHAnsi" w:hAnsi="Times New Roman"/>
          <w:lang w:eastAsia="en-US"/>
        </w:rPr>
      </w:pPr>
      <w:r w:rsidRPr="002F4BC0">
        <w:rPr>
          <w:rFonts w:ascii="Times New Roman" w:eastAsiaTheme="minorHAnsi" w:hAnsi="Times New Roman"/>
          <w:lang w:eastAsia="en-US"/>
        </w:rPr>
        <w:t xml:space="preserve">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641A5719" w14:textId="77777777" w:rsidR="00B12F08" w:rsidRPr="002F4BC0" w:rsidRDefault="00B12F08" w:rsidP="00F0455A">
      <w:pPr>
        <w:autoSpaceDE w:val="0"/>
        <w:autoSpaceDN w:val="0"/>
        <w:adjustRightInd w:val="0"/>
        <w:ind w:firstLine="708"/>
        <w:jc w:val="both"/>
        <w:rPr>
          <w:rFonts w:ascii="Times New Roman" w:eastAsiaTheme="minorHAnsi" w:hAnsi="Times New Roman"/>
          <w:lang w:eastAsia="en-US"/>
        </w:rPr>
      </w:pPr>
    </w:p>
    <w:p w14:paraId="7B09D4F2" w14:textId="717123CE" w:rsidR="008612BC" w:rsidRPr="002F4BC0" w:rsidRDefault="008612BC" w:rsidP="00AE56D1">
      <w:pPr>
        <w:pStyle w:val="StandardWeb"/>
        <w:shd w:val="clear" w:color="auto" w:fill="FFFFFF"/>
        <w:spacing w:before="0" w:beforeAutospacing="0" w:after="0" w:afterAutospacing="0"/>
        <w:jc w:val="center"/>
      </w:pPr>
      <w:r w:rsidRPr="002F4BC0">
        <w:t>Članak 3</w:t>
      </w:r>
      <w:r w:rsidR="0024743B">
        <w:t>3</w:t>
      </w:r>
      <w:r w:rsidRPr="002F4BC0">
        <w:t xml:space="preserve"> </w:t>
      </w:r>
    </w:p>
    <w:p w14:paraId="52A09521" w14:textId="78992DD4" w:rsidR="00C9621A" w:rsidRPr="002F4BC0" w:rsidRDefault="001C5216" w:rsidP="00C9621A">
      <w:pPr>
        <w:pStyle w:val="StandardWeb"/>
        <w:shd w:val="clear" w:color="auto" w:fill="FFFFFF"/>
        <w:spacing w:before="0" w:beforeAutospacing="0" w:after="0" w:afterAutospacing="0"/>
        <w:ind w:firstLine="709"/>
        <w:jc w:val="both"/>
      </w:pPr>
      <w:r w:rsidRPr="002F4BC0">
        <w:t xml:space="preserve">Upravitelj groblja dužan je voditi grobni očevidnik </w:t>
      </w:r>
      <w:r w:rsidR="007801D8" w:rsidRPr="002F4BC0">
        <w:t xml:space="preserve">o ukopu svih umrlih osoba </w:t>
      </w:r>
      <w:r w:rsidRPr="002F4BC0">
        <w:t xml:space="preserve">i registar umrlih osoba. </w:t>
      </w:r>
      <w:r w:rsidR="00C9621A" w:rsidRPr="002F4BC0">
        <w:t>Sastavni dio grobnog očevidnika je položajni plan svih grobnih mjesta i pratećih građevina.</w:t>
      </w:r>
    </w:p>
    <w:p w14:paraId="3529E270" w14:textId="7DA9813B" w:rsidR="001C5216" w:rsidRPr="002F4BC0" w:rsidRDefault="003D0F2F" w:rsidP="001C5216">
      <w:pPr>
        <w:pStyle w:val="StandardWeb"/>
        <w:shd w:val="clear" w:color="auto" w:fill="FFFFFF"/>
        <w:spacing w:before="0" w:beforeAutospacing="0" w:after="0" w:afterAutospacing="0"/>
        <w:ind w:firstLine="709"/>
        <w:jc w:val="both"/>
      </w:pPr>
      <w:r w:rsidRPr="00E22FA6">
        <w:t xml:space="preserve">Grobni očevidnik vodi se </w:t>
      </w:r>
      <w:r w:rsidR="007801D8" w:rsidRPr="00E22FA6">
        <w:t>za svako groblje zasebno, a dio</w:t>
      </w:r>
      <w:r w:rsidR="001C5216" w:rsidRPr="00E22FA6">
        <w:t xml:space="preserve"> očevidnika koji sadrži podatak o grobnim mjestima, ime i prezime korisnika grobnih mjesta i ukopanih osoba objavljuje se na mrežnim stranicama Upravitelj groblja.</w:t>
      </w:r>
      <w:r w:rsidR="001C5216" w:rsidRPr="002F4BC0">
        <w:t xml:space="preserve"> </w:t>
      </w:r>
    </w:p>
    <w:p w14:paraId="1BBEA7B9" w14:textId="77777777" w:rsidR="00AE56D1" w:rsidRPr="002F4BC0" w:rsidRDefault="00AE56D1" w:rsidP="001C5216">
      <w:pPr>
        <w:pStyle w:val="StandardWeb"/>
        <w:shd w:val="clear" w:color="auto" w:fill="FFFFFF"/>
        <w:spacing w:before="0" w:beforeAutospacing="0" w:after="0" w:afterAutospacing="0"/>
        <w:ind w:firstLine="709"/>
        <w:jc w:val="both"/>
      </w:pPr>
    </w:p>
    <w:p w14:paraId="5922AB95" w14:textId="77777777" w:rsidR="0093549C" w:rsidRPr="002F4BC0" w:rsidRDefault="0093549C" w:rsidP="0093549C">
      <w:pPr>
        <w:pStyle w:val="StandardWeb"/>
        <w:shd w:val="clear" w:color="auto" w:fill="FFFFFF"/>
        <w:spacing w:before="0" w:beforeAutospacing="0" w:after="0" w:afterAutospacing="0"/>
        <w:jc w:val="both"/>
      </w:pPr>
    </w:p>
    <w:p w14:paraId="527377CC" w14:textId="3167FF1B" w:rsidR="00CA2367" w:rsidRPr="002F4BC0" w:rsidRDefault="0093549C" w:rsidP="0093549C">
      <w:pPr>
        <w:pStyle w:val="StandardWeb"/>
        <w:shd w:val="clear" w:color="auto" w:fill="FFFFFF"/>
        <w:spacing w:before="0" w:beforeAutospacing="0" w:after="0" w:afterAutospacing="0"/>
        <w:jc w:val="center"/>
      </w:pPr>
      <w:r w:rsidRPr="002F4BC0">
        <w:t>Članak</w:t>
      </w:r>
      <w:r w:rsidR="00C63BD0" w:rsidRPr="002F4BC0">
        <w:t xml:space="preserve"> </w:t>
      </w:r>
      <w:r w:rsidR="002B742F">
        <w:t>3</w:t>
      </w:r>
      <w:r w:rsidR="0024743B">
        <w:t>4</w:t>
      </w:r>
      <w:r w:rsidR="00C63BD0" w:rsidRPr="002F4BC0">
        <w:t>.</w:t>
      </w:r>
    </w:p>
    <w:p w14:paraId="20AAEB18" w14:textId="3785D185" w:rsidR="008612BC" w:rsidRPr="002F4BC0" w:rsidRDefault="001C5216" w:rsidP="008612BC">
      <w:pPr>
        <w:pStyle w:val="StandardWeb"/>
        <w:shd w:val="clear" w:color="auto" w:fill="FFFFFF"/>
        <w:spacing w:before="0" w:beforeAutospacing="0" w:after="0" w:afterAutospacing="0"/>
        <w:ind w:firstLine="709"/>
        <w:jc w:val="both"/>
      </w:pPr>
      <w:r w:rsidRPr="002F4BC0">
        <w:t xml:space="preserve">Upravitelj groblja </w:t>
      </w:r>
      <w:r w:rsidR="008612BC" w:rsidRPr="002F4BC0">
        <w:t>duž</w:t>
      </w:r>
      <w:r w:rsidRPr="002F4BC0">
        <w:t>a</w:t>
      </w:r>
      <w:r w:rsidR="008612BC" w:rsidRPr="002F4BC0">
        <w:t>n</w:t>
      </w:r>
      <w:r w:rsidRPr="002F4BC0">
        <w:t xml:space="preserve"> je</w:t>
      </w:r>
      <w:r w:rsidR="008612BC" w:rsidRPr="002F4BC0">
        <w:t xml:space="preserve"> upravljati grobljem pažnjom dobroga gospodara na način kojim se iskazuje poštovanje prema umrlima. </w:t>
      </w:r>
    </w:p>
    <w:p w14:paraId="5809CDA9" w14:textId="426A1BDE" w:rsidR="008612BC" w:rsidRPr="002F4BC0" w:rsidRDefault="00CA2367" w:rsidP="008612BC">
      <w:pPr>
        <w:pStyle w:val="StandardWeb"/>
        <w:shd w:val="clear" w:color="auto" w:fill="FFFFFF"/>
        <w:spacing w:before="0" w:beforeAutospacing="0" w:after="0" w:afterAutospacing="0"/>
        <w:ind w:firstLine="709"/>
        <w:jc w:val="both"/>
      </w:pPr>
      <w:r w:rsidRPr="002F4BC0">
        <w:t xml:space="preserve">Upravitelj groblja </w:t>
      </w:r>
      <w:r w:rsidR="008612BC" w:rsidRPr="002F4BC0">
        <w:t xml:space="preserve">upravlja </w:t>
      </w:r>
      <w:r w:rsidRPr="002F4BC0">
        <w:t xml:space="preserve">grobljem </w:t>
      </w:r>
      <w:r w:rsidR="008612BC" w:rsidRPr="002F4BC0">
        <w:t xml:space="preserve">na način koji odgovara tehničkim i sanitarnim uvjetima, pri čemu treba voditi računa o zaštiti okoliša, a osobito o krajobraznim i estetskim vrijednostima područja na kojem se groblje nalazi. </w:t>
      </w:r>
    </w:p>
    <w:p w14:paraId="469EF087" w14:textId="74185262" w:rsidR="00C63BD0" w:rsidRPr="002F4BC0" w:rsidRDefault="008612BC" w:rsidP="008612BC">
      <w:pPr>
        <w:pStyle w:val="StandardWeb"/>
        <w:shd w:val="clear" w:color="auto" w:fill="FFFFFF"/>
        <w:spacing w:before="0" w:beforeAutospacing="0" w:after="0" w:afterAutospacing="0"/>
        <w:jc w:val="both"/>
      </w:pPr>
      <w:r w:rsidRPr="002F4BC0">
        <w:t xml:space="preserve">  </w:t>
      </w:r>
    </w:p>
    <w:p w14:paraId="433B679B" w14:textId="77777777" w:rsidR="00587EBD" w:rsidRDefault="00587EBD" w:rsidP="00587EBD">
      <w:pPr>
        <w:rPr>
          <w:rFonts w:ascii="Times New Roman" w:hAnsi="Times New Roman"/>
        </w:rPr>
      </w:pPr>
    </w:p>
    <w:p w14:paraId="148B7300" w14:textId="77777777" w:rsidR="004224CB" w:rsidRDefault="004224CB" w:rsidP="00587EBD">
      <w:pPr>
        <w:rPr>
          <w:rFonts w:ascii="Times New Roman" w:hAnsi="Times New Roman"/>
        </w:rPr>
      </w:pPr>
    </w:p>
    <w:p w14:paraId="33CC4AD4" w14:textId="77777777" w:rsidR="004224CB" w:rsidRPr="00987CAC" w:rsidRDefault="004224CB" w:rsidP="00587EBD">
      <w:pPr>
        <w:rPr>
          <w:rFonts w:ascii="Times New Roman" w:hAnsi="Times New Roman"/>
        </w:rPr>
      </w:pPr>
    </w:p>
    <w:p w14:paraId="5902800C" w14:textId="77777777" w:rsidR="00587EBD" w:rsidRDefault="00587EBD" w:rsidP="002B742F">
      <w:pPr>
        <w:rPr>
          <w:rFonts w:ascii="Times New Roman" w:hAnsi="Times New Roman"/>
        </w:rPr>
      </w:pPr>
      <w:r w:rsidRPr="00987CAC">
        <w:rPr>
          <w:rFonts w:ascii="Times New Roman" w:hAnsi="Times New Roman"/>
        </w:rPr>
        <w:lastRenderedPageBreak/>
        <w:t>RADOVI NA GROBLJU</w:t>
      </w:r>
    </w:p>
    <w:p w14:paraId="6844E595" w14:textId="77777777" w:rsidR="002B742F" w:rsidRDefault="002B742F" w:rsidP="002B742F">
      <w:pPr>
        <w:rPr>
          <w:rFonts w:ascii="Times New Roman" w:hAnsi="Times New Roman"/>
        </w:rPr>
      </w:pPr>
    </w:p>
    <w:p w14:paraId="4FF724ED" w14:textId="4173E50B" w:rsidR="00587EBD" w:rsidRPr="00987CAC" w:rsidRDefault="00587EBD" w:rsidP="00587EBD">
      <w:pPr>
        <w:jc w:val="center"/>
        <w:rPr>
          <w:rFonts w:ascii="Times New Roman" w:hAnsi="Times New Roman"/>
        </w:rPr>
      </w:pPr>
      <w:r w:rsidRPr="00987CAC">
        <w:rPr>
          <w:rFonts w:ascii="Times New Roman" w:hAnsi="Times New Roman"/>
        </w:rPr>
        <w:t>Članak 3</w:t>
      </w:r>
      <w:r w:rsidR="0024743B">
        <w:rPr>
          <w:rFonts w:ascii="Times New Roman" w:hAnsi="Times New Roman"/>
        </w:rPr>
        <w:t>5</w:t>
      </w:r>
      <w:r w:rsidRPr="00987CAC">
        <w:rPr>
          <w:rFonts w:ascii="Times New Roman" w:hAnsi="Times New Roman"/>
        </w:rPr>
        <w:t>.</w:t>
      </w:r>
    </w:p>
    <w:p w14:paraId="57506666" w14:textId="77777777" w:rsidR="00587EBD" w:rsidRDefault="00587EBD" w:rsidP="002B742F">
      <w:pPr>
        <w:ind w:firstLine="708"/>
        <w:jc w:val="both"/>
        <w:rPr>
          <w:rFonts w:ascii="Times New Roman" w:hAnsi="Times New Roman"/>
        </w:rPr>
      </w:pPr>
      <w:r w:rsidRPr="00987CAC">
        <w:rPr>
          <w:rFonts w:ascii="Times New Roman" w:hAnsi="Times New Roman"/>
        </w:rPr>
        <w:t>Iskop grobova i grobnica, te izvođenje osnovnih građevinskih radova (izgradnja grobnih temelja, okvira, grobnica, kazeta za urne i betonskih dekica) mogu obavljati samo ovlaštene osobe (fizičke i pravne), uz prethodnu dozvolu Uprave groblja.</w:t>
      </w:r>
    </w:p>
    <w:p w14:paraId="503802A1" w14:textId="77777777" w:rsidR="00CF3DA6" w:rsidRPr="00987CAC" w:rsidRDefault="00CF3DA6" w:rsidP="00587EBD">
      <w:pPr>
        <w:jc w:val="both"/>
        <w:rPr>
          <w:rFonts w:ascii="Times New Roman" w:hAnsi="Times New Roman"/>
        </w:rPr>
      </w:pPr>
    </w:p>
    <w:p w14:paraId="427529C7" w14:textId="77777777" w:rsidR="00587EBD" w:rsidRDefault="00587EBD" w:rsidP="002B742F">
      <w:pPr>
        <w:ind w:firstLine="708"/>
        <w:jc w:val="both"/>
        <w:rPr>
          <w:rFonts w:ascii="Times New Roman" w:hAnsi="Times New Roman"/>
        </w:rPr>
      </w:pPr>
      <w:r w:rsidRPr="00987CAC">
        <w:rPr>
          <w:rFonts w:ascii="Times New Roman" w:hAnsi="Times New Roman"/>
        </w:rPr>
        <w:t>Radove na izgradnji nadgrobnih spomenika i uređaja na grobovima mogu izvoditi fizičke i pravne osobe registrirane za obavljanje te djelatnosti.</w:t>
      </w:r>
    </w:p>
    <w:p w14:paraId="23D07F27" w14:textId="77777777" w:rsidR="00587EBD" w:rsidRPr="00987CAC" w:rsidRDefault="00587EBD" w:rsidP="002B742F">
      <w:pPr>
        <w:ind w:firstLine="708"/>
        <w:jc w:val="both"/>
        <w:rPr>
          <w:rFonts w:ascii="Times New Roman" w:hAnsi="Times New Roman"/>
        </w:rPr>
      </w:pPr>
      <w:r w:rsidRPr="00987CAC">
        <w:rPr>
          <w:rFonts w:ascii="Times New Roman" w:hAnsi="Times New Roman"/>
        </w:rPr>
        <w:t>Pri izvođenju radova iz stavka 2. ovog članka, izvođači su dužni pridržavati se odredaba o redu na groblju, a naročito:</w:t>
      </w:r>
    </w:p>
    <w:p w14:paraId="10AAB611" w14:textId="49DD3408" w:rsidR="00587EBD" w:rsidRPr="00987CAC" w:rsidRDefault="00587EBD" w:rsidP="00587EBD">
      <w:pPr>
        <w:jc w:val="both"/>
        <w:rPr>
          <w:rFonts w:ascii="Times New Roman" w:hAnsi="Times New Roman"/>
        </w:rPr>
      </w:pPr>
      <w:r w:rsidRPr="00987CAC">
        <w:rPr>
          <w:rFonts w:ascii="Times New Roman" w:hAnsi="Times New Roman"/>
        </w:rPr>
        <w:t>– radovi se moraju izvoditi na način da se do najveće mjere očuva mir i dostojanstvo na groblju, a mogu se obavljati samo u radne dane u vrijeme uredovnog radnog vremena groblja, nikako za vrijeme sprovoda, nedjeljom ili na dane vjerskih blagdana</w:t>
      </w:r>
      <w:r w:rsidR="00063F88">
        <w:rPr>
          <w:rFonts w:ascii="Times New Roman" w:hAnsi="Times New Roman"/>
        </w:rPr>
        <w:t xml:space="preserve"> ili druge dane koje odlukom odredi Uprava groblja</w:t>
      </w:r>
      <w:r w:rsidRPr="00987CAC">
        <w:rPr>
          <w:rFonts w:ascii="Times New Roman" w:hAnsi="Times New Roman"/>
        </w:rPr>
        <w:t>.</w:t>
      </w:r>
    </w:p>
    <w:p w14:paraId="001754D0" w14:textId="77777777" w:rsidR="00587EBD" w:rsidRPr="00987CAC" w:rsidRDefault="00587EBD" w:rsidP="00587EBD">
      <w:pPr>
        <w:jc w:val="both"/>
        <w:rPr>
          <w:rFonts w:ascii="Times New Roman" w:hAnsi="Times New Roman"/>
        </w:rPr>
      </w:pPr>
      <w:r w:rsidRPr="00987CAC">
        <w:rPr>
          <w:rFonts w:ascii="Times New Roman" w:hAnsi="Times New Roman"/>
        </w:rPr>
        <w:t>– građevni materijal (opeka, kamen, šljunak, pijesak, cement, vapno i drugo) može se držati na groblju samo kraće vrijeme koje je neophodno za izvršenje radova i na način da se time ne ometaju korisnici,</w:t>
      </w:r>
    </w:p>
    <w:p w14:paraId="1A1D709A" w14:textId="77777777" w:rsidR="00587EBD" w:rsidRPr="00987CAC" w:rsidRDefault="00587EBD" w:rsidP="00587EBD">
      <w:pPr>
        <w:jc w:val="both"/>
        <w:rPr>
          <w:rFonts w:ascii="Times New Roman" w:hAnsi="Times New Roman"/>
        </w:rPr>
      </w:pPr>
      <w:r w:rsidRPr="00987CAC">
        <w:rPr>
          <w:rFonts w:ascii="Times New Roman" w:hAnsi="Times New Roman"/>
        </w:rPr>
        <w:t>– u slučaju prekida radova, kao i poslije njihova završetka izvođač je dužan bez odlaganja radilište dovesti u prijašnje stanje,</w:t>
      </w:r>
    </w:p>
    <w:p w14:paraId="767590E5" w14:textId="77777777" w:rsidR="00587EBD" w:rsidRPr="00987CAC" w:rsidRDefault="00587EBD" w:rsidP="00587EBD">
      <w:pPr>
        <w:jc w:val="both"/>
        <w:rPr>
          <w:rFonts w:ascii="Times New Roman" w:hAnsi="Times New Roman"/>
        </w:rPr>
      </w:pPr>
      <w:r w:rsidRPr="00987CAC">
        <w:rPr>
          <w:rFonts w:ascii="Times New Roman" w:hAnsi="Times New Roman"/>
        </w:rPr>
        <w:t>– za prijevoz materijala potrebnog za izvođenje radova na groblju, mogu se koristiti samo oni putovi i staze koje odredi Uprava groblja.</w:t>
      </w:r>
    </w:p>
    <w:p w14:paraId="72CEBC57" w14:textId="001C5789" w:rsidR="00CF3DA6" w:rsidRPr="00987CAC" w:rsidRDefault="00587EBD" w:rsidP="002B742F">
      <w:pPr>
        <w:ind w:firstLine="708"/>
        <w:jc w:val="both"/>
        <w:rPr>
          <w:rFonts w:ascii="Times New Roman" w:hAnsi="Times New Roman"/>
        </w:rPr>
      </w:pPr>
      <w:r w:rsidRPr="00987CAC">
        <w:rPr>
          <w:rFonts w:ascii="Times New Roman" w:hAnsi="Times New Roman"/>
        </w:rPr>
        <w:t>Radovi iz stavka 2. ovog članka mogu se obavljati samo nakon prethodne prijave Upravi groblja i ishođenja suglasnosti za izvođenje istih.</w:t>
      </w:r>
    </w:p>
    <w:p w14:paraId="3E5E8FFC" w14:textId="52EB4705" w:rsidR="00587EBD" w:rsidRDefault="00587EBD" w:rsidP="002B742F">
      <w:pPr>
        <w:ind w:firstLine="708"/>
        <w:jc w:val="both"/>
        <w:rPr>
          <w:rFonts w:ascii="Times New Roman" w:hAnsi="Times New Roman"/>
        </w:rPr>
      </w:pPr>
      <w:r w:rsidRPr="00987CAC">
        <w:rPr>
          <w:rFonts w:ascii="Times New Roman" w:hAnsi="Times New Roman"/>
        </w:rPr>
        <w:t xml:space="preserve">Uprava groblja zabranit će rad onom izvođaču radova koji započne s radom bez prethodne </w:t>
      </w:r>
      <w:r w:rsidR="00CF3DA6">
        <w:rPr>
          <w:rFonts w:ascii="Times New Roman" w:hAnsi="Times New Roman"/>
        </w:rPr>
        <w:t>suglasnosti</w:t>
      </w:r>
      <w:r w:rsidRPr="00987CAC">
        <w:rPr>
          <w:rFonts w:ascii="Times New Roman" w:hAnsi="Times New Roman"/>
        </w:rPr>
        <w:t xml:space="preserve"> te koji se ne pridržava utvrđene lokacije i drugih uvjeta za uređenje i izgradnju grobnih mjesta.</w:t>
      </w:r>
    </w:p>
    <w:p w14:paraId="794E99A1" w14:textId="77777777" w:rsidR="00CF3DA6" w:rsidRDefault="00CF3DA6" w:rsidP="00587EBD">
      <w:pPr>
        <w:jc w:val="both"/>
        <w:rPr>
          <w:rFonts w:ascii="Times New Roman" w:hAnsi="Times New Roman"/>
        </w:rPr>
      </w:pPr>
    </w:p>
    <w:p w14:paraId="2A25F9FC" w14:textId="77777777" w:rsidR="00F36E54" w:rsidRPr="00987CAC" w:rsidRDefault="00F36E54" w:rsidP="00587EBD">
      <w:pPr>
        <w:jc w:val="both"/>
        <w:rPr>
          <w:rFonts w:ascii="Times New Roman" w:hAnsi="Times New Roman"/>
        </w:rPr>
      </w:pPr>
    </w:p>
    <w:p w14:paraId="4CC68020" w14:textId="63FC2331" w:rsidR="00587EBD" w:rsidRPr="00987CAC" w:rsidRDefault="00587EBD" w:rsidP="00587EBD">
      <w:pPr>
        <w:jc w:val="center"/>
        <w:rPr>
          <w:rFonts w:ascii="Times New Roman" w:hAnsi="Times New Roman"/>
        </w:rPr>
      </w:pPr>
      <w:r w:rsidRPr="00987CAC">
        <w:rPr>
          <w:rFonts w:ascii="Times New Roman" w:hAnsi="Times New Roman"/>
        </w:rPr>
        <w:t>Članak 3</w:t>
      </w:r>
      <w:r w:rsidR="0024743B">
        <w:rPr>
          <w:rFonts w:ascii="Times New Roman" w:hAnsi="Times New Roman"/>
        </w:rPr>
        <w:t>6</w:t>
      </w:r>
      <w:r w:rsidRPr="00987CAC">
        <w:rPr>
          <w:rFonts w:ascii="Times New Roman" w:hAnsi="Times New Roman"/>
        </w:rPr>
        <w:t>.</w:t>
      </w:r>
    </w:p>
    <w:p w14:paraId="762E33B3" w14:textId="77777777" w:rsidR="00587EBD" w:rsidRPr="00987CAC" w:rsidRDefault="00587EBD" w:rsidP="002B742F">
      <w:pPr>
        <w:ind w:firstLine="708"/>
        <w:jc w:val="both"/>
        <w:rPr>
          <w:rFonts w:ascii="Times New Roman" w:hAnsi="Times New Roman"/>
        </w:rPr>
      </w:pPr>
      <w:r w:rsidRPr="00987CAC">
        <w:rPr>
          <w:rFonts w:ascii="Times New Roman" w:hAnsi="Times New Roman"/>
        </w:rPr>
        <w:t xml:space="preserve">Za izdavanje suglasnosti iz prethodnog članka, korisnik grobnog mjesta obvezan je priložiti: </w:t>
      </w:r>
    </w:p>
    <w:p w14:paraId="65823F54" w14:textId="77777777" w:rsidR="00587EBD" w:rsidRPr="00987CAC" w:rsidRDefault="00587EBD" w:rsidP="00587EBD">
      <w:pPr>
        <w:jc w:val="both"/>
        <w:rPr>
          <w:rFonts w:ascii="Times New Roman" w:hAnsi="Times New Roman"/>
        </w:rPr>
      </w:pPr>
      <w:r w:rsidRPr="00987CAC">
        <w:rPr>
          <w:rFonts w:ascii="Times New Roman" w:hAnsi="Times New Roman"/>
        </w:rPr>
        <w:tab/>
        <w:t>- zahtjev za izdavanje suglasnosti vlastoručno potpisan, s naznačenim OIB-om korisnika grobnog mjesta</w:t>
      </w:r>
    </w:p>
    <w:p w14:paraId="02019D6B" w14:textId="77777777" w:rsidR="00F36E54" w:rsidRDefault="00587EBD" w:rsidP="00F36E54">
      <w:pPr>
        <w:jc w:val="both"/>
        <w:rPr>
          <w:rFonts w:ascii="Times New Roman" w:hAnsi="Times New Roman"/>
        </w:rPr>
      </w:pPr>
      <w:r w:rsidRPr="00987CAC">
        <w:rPr>
          <w:rFonts w:ascii="Times New Roman" w:hAnsi="Times New Roman"/>
        </w:rPr>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987CAC">
        <w:rPr>
          <w:rFonts w:ascii="Times New Roman" w:hAnsi="Times New Roman"/>
        </w:rPr>
        <w:t>sukorisnicima</w:t>
      </w:r>
      <w:proofErr w:type="spellEnd"/>
      <w:r w:rsidR="00F36E54">
        <w:rPr>
          <w:rFonts w:ascii="Times New Roman" w:hAnsi="Times New Roman"/>
        </w:rPr>
        <w:t>.</w:t>
      </w:r>
    </w:p>
    <w:p w14:paraId="189A1A73" w14:textId="78E19AEE" w:rsidR="00587EBD" w:rsidRPr="00987CAC" w:rsidRDefault="00587EBD" w:rsidP="00F36E54">
      <w:pPr>
        <w:ind w:firstLine="708"/>
        <w:jc w:val="both"/>
        <w:rPr>
          <w:rFonts w:ascii="Times New Roman" w:hAnsi="Times New Roman"/>
        </w:rPr>
      </w:pPr>
      <w:r w:rsidRPr="00987CAC">
        <w:rPr>
          <w:rFonts w:ascii="Times New Roman" w:hAnsi="Times New Roman"/>
        </w:rPr>
        <w:t>Upravitelj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p>
    <w:p w14:paraId="285598EA" w14:textId="77777777" w:rsidR="00587EBD" w:rsidRDefault="00587EBD" w:rsidP="007357BA">
      <w:pPr>
        <w:pStyle w:val="StandardWeb"/>
        <w:shd w:val="clear" w:color="auto" w:fill="FFFFFF"/>
        <w:spacing w:before="0" w:beforeAutospacing="0" w:after="0" w:afterAutospacing="0"/>
        <w:jc w:val="center"/>
      </w:pPr>
    </w:p>
    <w:p w14:paraId="5998D4B7" w14:textId="77777777" w:rsidR="00587EBD" w:rsidRDefault="00587EBD" w:rsidP="007357BA">
      <w:pPr>
        <w:pStyle w:val="StandardWeb"/>
        <w:shd w:val="clear" w:color="auto" w:fill="FFFFFF"/>
        <w:spacing w:before="0" w:beforeAutospacing="0" w:after="0" w:afterAutospacing="0"/>
        <w:jc w:val="center"/>
      </w:pPr>
    </w:p>
    <w:p w14:paraId="7CDAE254" w14:textId="77777777" w:rsidR="00587EBD" w:rsidRDefault="00587EBD" w:rsidP="007357BA">
      <w:pPr>
        <w:pStyle w:val="StandardWeb"/>
        <w:shd w:val="clear" w:color="auto" w:fill="FFFFFF"/>
        <w:spacing w:before="0" w:beforeAutospacing="0" w:after="0" w:afterAutospacing="0"/>
        <w:jc w:val="center"/>
      </w:pPr>
    </w:p>
    <w:p w14:paraId="7B72C0D9" w14:textId="3519A70B" w:rsidR="008612BC" w:rsidRPr="002F4BC0" w:rsidRDefault="008612BC" w:rsidP="007357BA">
      <w:pPr>
        <w:pStyle w:val="StandardWeb"/>
        <w:shd w:val="clear" w:color="auto" w:fill="FFFFFF"/>
        <w:spacing w:before="0" w:beforeAutospacing="0" w:after="0" w:afterAutospacing="0"/>
        <w:jc w:val="center"/>
      </w:pPr>
      <w:r w:rsidRPr="002F4BC0">
        <w:t xml:space="preserve">Članak </w:t>
      </w:r>
      <w:r w:rsidR="002B742F">
        <w:t>3</w:t>
      </w:r>
      <w:r w:rsidR="0024743B">
        <w:t>7</w:t>
      </w:r>
      <w:r w:rsidRPr="002F4BC0">
        <w:t xml:space="preserve">. </w:t>
      </w:r>
    </w:p>
    <w:p w14:paraId="1DC46355" w14:textId="6FC93723" w:rsidR="008612BC" w:rsidRPr="002F4BC0" w:rsidRDefault="008612BC" w:rsidP="008612BC">
      <w:pPr>
        <w:pStyle w:val="StandardWeb"/>
        <w:shd w:val="clear" w:color="auto" w:fill="FFFFFF"/>
        <w:spacing w:before="0" w:beforeAutospacing="0" w:after="0" w:afterAutospacing="0"/>
        <w:ind w:firstLine="709"/>
        <w:jc w:val="both"/>
      </w:pPr>
      <w:r w:rsidRPr="002F4BC0">
        <w:t xml:space="preserve">Radi osiguranja slobodnog prostora prema okolnim grobnim mjestima </w:t>
      </w:r>
      <w:r w:rsidR="00ED345A" w:rsidRPr="002F4BC0">
        <w:t xml:space="preserve">Upravitelj groblja </w:t>
      </w:r>
      <w:r w:rsidRPr="002F4BC0">
        <w:t>odlučuj</w:t>
      </w:r>
      <w:r w:rsidR="00ED345A" w:rsidRPr="002F4BC0">
        <w:t>e</w:t>
      </w:r>
      <w:r w:rsidRPr="002F4BC0">
        <w:t xml:space="preserve"> o maksimalnoj širini i dužini nadgrobnog uređaja koji može biti izgrađen na grobnom mjestu. </w:t>
      </w:r>
    </w:p>
    <w:p w14:paraId="12238721" w14:textId="77777777" w:rsidR="008612BC" w:rsidRDefault="008612BC" w:rsidP="008612BC">
      <w:pPr>
        <w:pStyle w:val="StandardWeb"/>
        <w:shd w:val="clear" w:color="auto" w:fill="FFFFFF"/>
        <w:spacing w:before="0" w:beforeAutospacing="0" w:after="0" w:afterAutospacing="0"/>
        <w:ind w:firstLine="709"/>
        <w:jc w:val="both"/>
      </w:pPr>
      <w:r w:rsidRPr="002F4BC0">
        <w:t xml:space="preserve">Površina postavljenih polica za svijeće i cvijeće u podnožju nadgrobnog uređaja smatra se dijelom nadgrobnog uređaja. </w:t>
      </w:r>
    </w:p>
    <w:p w14:paraId="4853928B" w14:textId="77777777" w:rsidR="00587EBD" w:rsidRDefault="00587EBD" w:rsidP="008612BC">
      <w:pPr>
        <w:pStyle w:val="StandardWeb"/>
        <w:shd w:val="clear" w:color="auto" w:fill="FFFFFF"/>
        <w:spacing w:before="0" w:beforeAutospacing="0" w:after="0" w:afterAutospacing="0"/>
        <w:ind w:firstLine="709"/>
        <w:jc w:val="both"/>
      </w:pPr>
    </w:p>
    <w:p w14:paraId="3DE5AC40" w14:textId="77777777" w:rsidR="0095784F" w:rsidRPr="002F4BC0" w:rsidRDefault="0095784F" w:rsidP="0095784F">
      <w:pPr>
        <w:pStyle w:val="StandardWeb"/>
        <w:shd w:val="clear" w:color="auto" w:fill="FFFFFF"/>
        <w:spacing w:before="0" w:beforeAutospacing="0" w:after="0" w:afterAutospacing="0"/>
        <w:ind w:firstLine="709"/>
        <w:jc w:val="both"/>
      </w:pPr>
      <w:r w:rsidRPr="002F4BC0">
        <w:t xml:space="preserve">Upravitelj groblja može, u određene dane ili u određeno doba dana, zabraniti izvođenje radova na groblju ili na pojedinim dijelovima groblja. </w:t>
      </w:r>
    </w:p>
    <w:p w14:paraId="609D0C65" w14:textId="77777777" w:rsidR="00587EBD" w:rsidRDefault="00587EBD" w:rsidP="008612BC">
      <w:pPr>
        <w:pStyle w:val="StandardWeb"/>
        <w:shd w:val="clear" w:color="auto" w:fill="FFFFFF"/>
        <w:spacing w:before="0" w:beforeAutospacing="0" w:after="0" w:afterAutospacing="0"/>
        <w:ind w:firstLine="709"/>
        <w:jc w:val="both"/>
      </w:pPr>
    </w:p>
    <w:p w14:paraId="3188E457" w14:textId="77777777" w:rsidR="00F36E54" w:rsidRDefault="00F36E54" w:rsidP="008612BC">
      <w:pPr>
        <w:pStyle w:val="StandardWeb"/>
        <w:shd w:val="clear" w:color="auto" w:fill="FFFFFF"/>
        <w:spacing w:before="0" w:beforeAutospacing="0" w:after="0" w:afterAutospacing="0"/>
        <w:ind w:firstLine="709"/>
        <w:jc w:val="both"/>
      </w:pPr>
    </w:p>
    <w:p w14:paraId="327648F8" w14:textId="77777777" w:rsidR="002B742F" w:rsidRDefault="002B742F" w:rsidP="008612BC">
      <w:pPr>
        <w:pStyle w:val="StandardWeb"/>
        <w:shd w:val="clear" w:color="auto" w:fill="FFFFFF"/>
        <w:spacing w:before="0" w:beforeAutospacing="0" w:after="0" w:afterAutospacing="0"/>
        <w:ind w:firstLine="709"/>
        <w:jc w:val="both"/>
      </w:pPr>
    </w:p>
    <w:p w14:paraId="2752B57B" w14:textId="07365059" w:rsidR="008612BC" w:rsidRPr="00DA323C" w:rsidRDefault="008612BC" w:rsidP="008612BC">
      <w:pPr>
        <w:pStyle w:val="StandardWeb"/>
        <w:shd w:val="clear" w:color="auto" w:fill="FFFFFF"/>
        <w:spacing w:before="0" w:beforeAutospacing="0" w:after="0" w:afterAutospacing="0"/>
        <w:jc w:val="center"/>
      </w:pPr>
      <w:r w:rsidRPr="00DA323C">
        <w:t xml:space="preserve">Članak </w:t>
      </w:r>
      <w:r w:rsidR="0024743B" w:rsidRPr="00DA323C">
        <w:t>38</w:t>
      </w:r>
      <w:r w:rsidRPr="00DA323C">
        <w:t xml:space="preserve">. </w:t>
      </w:r>
    </w:p>
    <w:p w14:paraId="149CACE8" w14:textId="2CABB82A" w:rsidR="008612BC" w:rsidRPr="00DA323C" w:rsidRDefault="008612BC" w:rsidP="00B16055">
      <w:pPr>
        <w:pStyle w:val="StandardWeb"/>
        <w:shd w:val="clear" w:color="auto" w:fill="FFFFFF"/>
        <w:spacing w:before="0" w:beforeAutospacing="0" w:after="0" w:afterAutospacing="0"/>
        <w:jc w:val="both"/>
      </w:pPr>
      <w:r w:rsidRPr="00DA323C">
        <w:t xml:space="preserve">  Na grobljima zabranjeno je: </w:t>
      </w:r>
    </w:p>
    <w:p w14:paraId="59A1FE65" w14:textId="2445EDE8" w:rsidR="008612BC" w:rsidRPr="00DA323C" w:rsidRDefault="008612BC" w:rsidP="00DE5ABF">
      <w:pPr>
        <w:pStyle w:val="StandardWeb"/>
        <w:numPr>
          <w:ilvl w:val="0"/>
          <w:numId w:val="17"/>
        </w:numPr>
        <w:shd w:val="clear" w:color="auto" w:fill="FFFFFF"/>
        <w:spacing w:before="0" w:beforeAutospacing="0" w:after="0" w:afterAutospacing="0"/>
        <w:jc w:val="both"/>
      </w:pPr>
      <w:r w:rsidRPr="00DA323C">
        <w:t>onečišćenje i oštećivanje grobnih mjesta te opreme i uređaja grobnog mjesta</w:t>
      </w:r>
      <w:r w:rsidR="004B3B5A" w:rsidRPr="00DA323C">
        <w:t xml:space="preserve"> i</w:t>
      </w:r>
      <w:r w:rsidRPr="00DA323C">
        <w:t xml:space="preserve"> drugih prostora na groblju; </w:t>
      </w:r>
    </w:p>
    <w:p w14:paraId="36A958C9" w14:textId="209E71D4" w:rsidR="008612BC" w:rsidRPr="00DA323C" w:rsidRDefault="008612BC" w:rsidP="00DE5ABF">
      <w:pPr>
        <w:pStyle w:val="StandardWeb"/>
        <w:numPr>
          <w:ilvl w:val="0"/>
          <w:numId w:val="17"/>
        </w:numPr>
        <w:shd w:val="clear" w:color="auto" w:fill="FFFFFF"/>
        <w:spacing w:before="0" w:beforeAutospacing="0" w:after="0" w:afterAutospacing="0"/>
        <w:jc w:val="both"/>
      </w:pPr>
      <w:r w:rsidRPr="00DA323C">
        <w:t>onečišćenje i ošteć</w:t>
      </w:r>
      <w:r w:rsidR="0092268F" w:rsidRPr="00DA323C">
        <w:t>e</w:t>
      </w:r>
      <w:r w:rsidRPr="00DA323C">
        <w:t xml:space="preserve">nje putova, zelenih i drugih površina te prostora unutar groblja; </w:t>
      </w:r>
    </w:p>
    <w:p w14:paraId="33CB80AF" w14:textId="09D53AEB" w:rsidR="004B3B5A" w:rsidRPr="00DA323C" w:rsidRDefault="00E8422B" w:rsidP="00DE5ABF">
      <w:pPr>
        <w:pStyle w:val="StandardWeb"/>
        <w:numPr>
          <w:ilvl w:val="0"/>
          <w:numId w:val="17"/>
        </w:numPr>
        <w:shd w:val="clear" w:color="auto" w:fill="FFFFFF"/>
        <w:spacing w:before="0" w:beforeAutospacing="0" w:after="0" w:afterAutospacing="0"/>
        <w:jc w:val="both"/>
      </w:pPr>
      <w:r w:rsidRPr="00DA323C">
        <w:t>onečišćenje i ošteć</w:t>
      </w:r>
      <w:r w:rsidR="0092268F" w:rsidRPr="00DA323C">
        <w:t>e</w:t>
      </w:r>
      <w:r w:rsidRPr="00DA323C">
        <w:t xml:space="preserve">nje </w:t>
      </w:r>
      <w:r w:rsidR="0092268F" w:rsidRPr="00DA323C">
        <w:t xml:space="preserve">zgrada i drugih </w:t>
      </w:r>
      <w:r w:rsidR="00F771B8" w:rsidRPr="00DA323C">
        <w:t xml:space="preserve">objekata, uređaja, komunalne opreme i </w:t>
      </w:r>
      <w:r w:rsidR="0092268F" w:rsidRPr="00DA323C">
        <w:t>druge infrastrukture</w:t>
      </w:r>
      <w:r w:rsidRPr="00DA323C">
        <w:t xml:space="preserve"> na groblju</w:t>
      </w:r>
      <w:r w:rsidR="0092268F" w:rsidRPr="00DA323C">
        <w:t>;</w:t>
      </w:r>
    </w:p>
    <w:p w14:paraId="19BFE6AC" w14:textId="650479A3" w:rsidR="008612BC" w:rsidRPr="00DA323C" w:rsidRDefault="008612BC" w:rsidP="00DE5ABF">
      <w:pPr>
        <w:pStyle w:val="StandardWeb"/>
        <w:numPr>
          <w:ilvl w:val="0"/>
          <w:numId w:val="17"/>
        </w:numPr>
        <w:shd w:val="clear" w:color="auto" w:fill="FFFFFF"/>
        <w:spacing w:before="0" w:beforeAutospacing="0" w:after="0" w:afterAutospacing="0"/>
        <w:jc w:val="both"/>
      </w:pPr>
      <w:r w:rsidRPr="00DA323C">
        <w:t xml:space="preserve">zaustavljanje, ostavljanje i vožnja vozilima (osim vozila s dozvolom); </w:t>
      </w:r>
    </w:p>
    <w:p w14:paraId="72010B2E" w14:textId="67F4E5CA" w:rsidR="008612BC" w:rsidRPr="00DA323C" w:rsidRDefault="008612BC" w:rsidP="00854E2F">
      <w:pPr>
        <w:pStyle w:val="StandardWeb"/>
        <w:numPr>
          <w:ilvl w:val="0"/>
          <w:numId w:val="17"/>
        </w:numPr>
        <w:shd w:val="clear" w:color="auto" w:fill="FFFFFF"/>
        <w:spacing w:before="0" w:beforeAutospacing="0" w:after="0" w:afterAutospacing="0"/>
        <w:jc w:val="both"/>
      </w:pPr>
      <w:r w:rsidRPr="00DA323C">
        <w:t>ostavljanje i vožnja mopedom, motociklom, biciklom</w:t>
      </w:r>
      <w:r w:rsidR="00635548" w:rsidRPr="00DA323C">
        <w:t>, romobilom</w:t>
      </w:r>
      <w:r w:rsidRPr="00DA323C">
        <w:t xml:space="preserve"> i drugim osobnim prijevoznim sredstvima; </w:t>
      </w:r>
    </w:p>
    <w:p w14:paraId="2D16D47B" w14:textId="2C99076B" w:rsidR="008612BC" w:rsidRDefault="008612BC" w:rsidP="00DE5ABF">
      <w:pPr>
        <w:pStyle w:val="StandardWeb"/>
        <w:numPr>
          <w:ilvl w:val="0"/>
          <w:numId w:val="17"/>
        </w:numPr>
        <w:shd w:val="clear" w:color="auto" w:fill="FFFFFF"/>
        <w:spacing w:before="0" w:beforeAutospacing="0" w:after="0" w:afterAutospacing="0"/>
        <w:jc w:val="both"/>
      </w:pPr>
      <w:r w:rsidRPr="00DA323C">
        <w:t>dovoditi pse i druge životinje</w:t>
      </w:r>
      <w:r w:rsidR="00635548" w:rsidRPr="00DA323C">
        <w:t>, a osobito ih puštati na zelene površine</w:t>
      </w:r>
      <w:r w:rsidRPr="00DA323C">
        <w:t xml:space="preserve">; </w:t>
      </w:r>
    </w:p>
    <w:p w14:paraId="2BC4DD59" w14:textId="0EECBF81" w:rsidR="00DA323C" w:rsidRPr="00DA323C" w:rsidRDefault="00DA323C" w:rsidP="00DE5ABF">
      <w:pPr>
        <w:pStyle w:val="StandardWeb"/>
        <w:numPr>
          <w:ilvl w:val="0"/>
          <w:numId w:val="17"/>
        </w:numPr>
        <w:shd w:val="clear" w:color="auto" w:fill="FFFFFF"/>
        <w:spacing w:before="0" w:beforeAutospacing="0" w:after="0" w:afterAutospacing="0"/>
        <w:jc w:val="both"/>
      </w:pPr>
      <w:r>
        <w:t>odlagati kućni otpad u spremnike postavljene na groblju;</w:t>
      </w:r>
    </w:p>
    <w:p w14:paraId="5FE23465" w14:textId="05BE5CDB" w:rsidR="008612BC" w:rsidRPr="00DA323C" w:rsidRDefault="008612BC" w:rsidP="00DE5ABF">
      <w:pPr>
        <w:pStyle w:val="StandardWeb"/>
        <w:numPr>
          <w:ilvl w:val="0"/>
          <w:numId w:val="17"/>
        </w:numPr>
        <w:shd w:val="clear" w:color="auto" w:fill="FFFFFF"/>
        <w:spacing w:before="0" w:beforeAutospacing="0" w:after="0" w:afterAutospacing="0"/>
        <w:jc w:val="both"/>
      </w:pPr>
      <w:r w:rsidRPr="00DA323C">
        <w:t xml:space="preserve">te svako drugo neprimjereno postupanje. </w:t>
      </w:r>
    </w:p>
    <w:p w14:paraId="0400EC00" w14:textId="77777777" w:rsidR="008612BC" w:rsidRPr="002F4BC0" w:rsidRDefault="008612BC" w:rsidP="008612BC">
      <w:pPr>
        <w:pStyle w:val="StandardWeb"/>
        <w:shd w:val="clear" w:color="auto" w:fill="FFFFFF"/>
        <w:spacing w:before="0" w:beforeAutospacing="0" w:after="0" w:afterAutospacing="0"/>
        <w:jc w:val="both"/>
      </w:pPr>
      <w:r w:rsidRPr="002F4BC0">
        <w:t xml:space="preserve">  </w:t>
      </w:r>
    </w:p>
    <w:p w14:paraId="2B98CB1C" w14:textId="77777777" w:rsidR="00A1402C" w:rsidRDefault="00A1402C" w:rsidP="00254C4B">
      <w:pPr>
        <w:pStyle w:val="Bezproreda"/>
        <w:jc w:val="both"/>
        <w:rPr>
          <w:rFonts w:ascii="Times New Roman" w:hAnsi="Times New Roman"/>
        </w:rPr>
      </w:pPr>
    </w:p>
    <w:p w14:paraId="2F1B00A7" w14:textId="77777777" w:rsidR="00DC4A2E" w:rsidRDefault="00DC4A2E" w:rsidP="00254C4B">
      <w:pPr>
        <w:pStyle w:val="Bezproreda"/>
        <w:jc w:val="both"/>
        <w:rPr>
          <w:rFonts w:ascii="Times New Roman" w:hAnsi="Times New Roman"/>
        </w:rPr>
      </w:pPr>
    </w:p>
    <w:p w14:paraId="6E798239" w14:textId="77777777" w:rsidR="00F36E54" w:rsidRDefault="00F36E54" w:rsidP="00254C4B">
      <w:pPr>
        <w:pStyle w:val="Bezproreda"/>
        <w:jc w:val="both"/>
        <w:rPr>
          <w:rFonts w:ascii="Times New Roman" w:hAnsi="Times New Roman"/>
        </w:rPr>
      </w:pPr>
    </w:p>
    <w:p w14:paraId="152AAD08" w14:textId="77777777" w:rsidR="00F36E54" w:rsidRDefault="00F36E54" w:rsidP="00254C4B">
      <w:pPr>
        <w:pStyle w:val="Bezproreda"/>
        <w:jc w:val="both"/>
        <w:rPr>
          <w:rFonts w:ascii="Times New Roman" w:hAnsi="Times New Roman"/>
        </w:rPr>
      </w:pPr>
    </w:p>
    <w:p w14:paraId="5B3008EE" w14:textId="77777777" w:rsidR="00186E51" w:rsidRPr="002F4BC0" w:rsidRDefault="00186E51" w:rsidP="00CF40E3">
      <w:pPr>
        <w:pStyle w:val="Bezproreda"/>
        <w:ind w:firstLine="708"/>
        <w:jc w:val="both"/>
        <w:rPr>
          <w:rFonts w:ascii="Times New Roman" w:hAnsi="Times New Roman"/>
        </w:rPr>
      </w:pPr>
    </w:p>
    <w:p w14:paraId="2B482514" w14:textId="2F9C0D00" w:rsidR="00491F93" w:rsidRPr="002F4BC0" w:rsidRDefault="00FD7111" w:rsidP="00491F93">
      <w:pPr>
        <w:pStyle w:val="Bezproreda"/>
        <w:jc w:val="both"/>
        <w:rPr>
          <w:rFonts w:ascii="Times New Roman" w:hAnsi="Times New Roman"/>
        </w:rPr>
      </w:pPr>
      <w:r w:rsidRPr="002F4BC0">
        <w:rPr>
          <w:rFonts w:ascii="Times New Roman" w:hAnsi="Times New Roman"/>
        </w:rPr>
        <w:t xml:space="preserve"> </w:t>
      </w:r>
      <w:r w:rsidR="00491F93" w:rsidRPr="002F4BC0">
        <w:rPr>
          <w:rFonts w:ascii="Times New Roman" w:hAnsi="Times New Roman"/>
        </w:rPr>
        <w:t xml:space="preserve">NAKNADA ZA DODJELU GROBNOG MJESTA I GODIŠNJA GROBNA NAKNADA </w:t>
      </w:r>
    </w:p>
    <w:p w14:paraId="09C33055" w14:textId="77777777" w:rsidR="00491F93" w:rsidRPr="002F4BC0" w:rsidRDefault="00491F93" w:rsidP="00491F93">
      <w:pPr>
        <w:pStyle w:val="Bezproreda"/>
        <w:ind w:firstLine="708"/>
        <w:jc w:val="both"/>
        <w:rPr>
          <w:rFonts w:ascii="Times New Roman" w:hAnsi="Times New Roman"/>
        </w:rPr>
      </w:pPr>
      <w:r w:rsidRPr="002F4BC0">
        <w:rPr>
          <w:rFonts w:ascii="Times New Roman" w:hAnsi="Times New Roman"/>
        </w:rPr>
        <w:t xml:space="preserve">  </w:t>
      </w:r>
    </w:p>
    <w:p w14:paraId="6C4016C0" w14:textId="1E59A393" w:rsidR="00491F93" w:rsidRPr="002F4BC0" w:rsidRDefault="00491F93" w:rsidP="00E878B3">
      <w:pPr>
        <w:pStyle w:val="Bezproreda"/>
        <w:jc w:val="center"/>
        <w:rPr>
          <w:rFonts w:ascii="Times New Roman" w:hAnsi="Times New Roman"/>
        </w:rPr>
      </w:pPr>
      <w:r w:rsidRPr="002F4BC0">
        <w:rPr>
          <w:rFonts w:ascii="Times New Roman" w:hAnsi="Times New Roman"/>
        </w:rPr>
        <w:t xml:space="preserve">Članak </w:t>
      </w:r>
      <w:r w:rsidR="0024743B">
        <w:rPr>
          <w:rFonts w:ascii="Times New Roman" w:hAnsi="Times New Roman"/>
        </w:rPr>
        <w:t>39</w:t>
      </w:r>
      <w:r w:rsidRPr="002F4BC0">
        <w:rPr>
          <w:rFonts w:ascii="Times New Roman" w:hAnsi="Times New Roman"/>
        </w:rPr>
        <w:t>.</w:t>
      </w:r>
    </w:p>
    <w:p w14:paraId="3743176B" w14:textId="2EE50404" w:rsidR="00E878B3" w:rsidRPr="002F4BC0" w:rsidRDefault="00E878B3" w:rsidP="00E878B3">
      <w:pPr>
        <w:pStyle w:val="Bezproreda"/>
        <w:ind w:firstLine="708"/>
        <w:jc w:val="both"/>
        <w:rPr>
          <w:rFonts w:ascii="Times New Roman" w:hAnsi="Times New Roman"/>
        </w:rPr>
      </w:pPr>
      <w:r w:rsidRPr="002F4BC0">
        <w:rPr>
          <w:rFonts w:ascii="Times New Roman" w:hAnsi="Times New Roman"/>
        </w:rPr>
        <w:t>Za dodjelu grobnog mjesta na korištenje korisnici plaćaju naknadu čiju visinu utvrđuje Upravitelj groblja ovisno o vrs</w:t>
      </w:r>
      <w:r w:rsidR="00C32257">
        <w:rPr>
          <w:rFonts w:ascii="Times New Roman" w:hAnsi="Times New Roman"/>
        </w:rPr>
        <w:t>t</w:t>
      </w:r>
      <w:r w:rsidRPr="002F4BC0">
        <w:rPr>
          <w:rFonts w:ascii="Times New Roman" w:hAnsi="Times New Roman"/>
        </w:rPr>
        <w:t xml:space="preserve">i i veličini grobnog mjesta te opremljenosti groblja odgovarajućom komunalnom i ostalom infrastrukturom, uz prethodnu suglasnost </w:t>
      </w:r>
      <w:r w:rsidR="00344BFE">
        <w:rPr>
          <w:rFonts w:ascii="Times New Roman" w:hAnsi="Times New Roman"/>
        </w:rPr>
        <w:t>načelnika</w:t>
      </w:r>
      <w:r w:rsidRPr="002F4BC0">
        <w:rPr>
          <w:rFonts w:ascii="Times New Roman" w:hAnsi="Times New Roman"/>
        </w:rPr>
        <w:t>.</w:t>
      </w:r>
    </w:p>
    <w:p w14:paraId="31A81940" w14:textId="2B7B6FD6" w:rsidR="00E878B3" w:rsidRPr="002F4BC0" w:rsidRDefault="00E878B3" w:rsidP="00E878B3">
      <w:pPr>
        <w:pStyle w:val="Bezproreda"/>
        <w:ind w:firstLine="708"/>
        <w:jc w:val="both"/>
        <w:rPr>
          <w:rFonts w:ascii="Times New Roman" w:hAnsi="Times New Roman"/>
        </w:rPr>
      </w:pPr>
      <w:r w:rsidRPr="002F4BC0">
        <w:rPr>
          <w:rFonts w:ascii="Times New Roman" w:hAnsi="Times New Roman"/>
        </w:rPr>
        <w:t xml:space="preserve">Naknadu za </w:t>
      </w:r>
      <w:r w:rsidR="00344BFE">
        <w:rPr>
          <w:rFonts w:ascii="Times New Roman" w:hAnsi="Times New Roman"/>
        </w:rPr>
        <w:t xml:space="preserve">dodjelu </w:t>
      </w:r>
      <w:r w:rsidRPr="002F4BC0">
        <w:rPr>
          <w:rFonts w:ascii="Times New Roman" w:hAnsi="Times New Roman"/>
        </w:rPr>
        <w:t xml:space="preserve">grobnog mjesta plaća korisnik, po donošenju rješenja o dodjeli, jednokratnom </w:t>
      </w:r>
      <w:r w:rsidR="00067B5C">
        <w:rPr>
          <w:rFonts w:ascii="Times New Roman" w:hAnsi="Times New Roman"/>
        </w:rPr>
        <w:t>u</w:t>
      </w:r>
      <w:r w:rsidRPr="002F4BC0">
        <w:rPr>
          <w:rFonts w:ascii="Times New Roman" w:hAnsi="Times New Roman"/>
        </w:rPr>
        <w:t>platom</w:t>
      </w:r>
      <w:r w:rsidR="00344BFE">
        <w:rPr>
          <w:rFonts w:ascii="Times New Roman" w:hAnsi="Times New Roman"/>
        </w:rPr>
        <w:t>.</w:t>
      </w:r>
    </w:p>
    <w:p w14:paraId="230732FA" w14:textId="55860DB6" w:rsidR="00491F93" w:rsidRPr="002F4BC0" w:rsidRDefault="00491F93" w:rsidP="00E878B3">
      <w:pPr>
        <w:pStyle w:val="Bezproreda"/>
        <w:jc w:val="both"/>
        <w:rPr>
          <w:rFonts w:ascii="Times New Roman" w:hAnsi="Times New Roman"/>
        </w:rPr>
      </w:pPr>
    </w:p>
    <w:p w14:paraId="663B6AB3" w14:textId="42055E06" w:rsidR="00491F93" w:rsidRPr="002F4BC0" w:rsidRDefault="00491F93" w:rsidP="00E878B3">
      <w:pPr>
        <w:pStyle w:val="Bezproreda"/>
        <w:jc w:val="center"/>
        <w:rPr>
          <w:rFonts w:ascii="Times New Roman" w:hAnsi="Times New Roman"/>
        </w:rPr>
      </w:pPr>
      <w:r w:rsidRPr="002F4BC0">
        <w:rPr>
          <w:rFonts w:ascii="Times New Roman" w:hAnsi="Times New Roman"/>
        </w:rPr>
        <w:t xml:space="preserve">Članak </w:t>
      </w:r>
      <w:r w:rsidR="00A7615D" w:rsidRPr="002F4BC0">
        <w:rPr>
          <w:rFonts w:ascii="Times New Roman" w:hAnsi="Times New Roman"/>
        </w:rPr>
        <w:t>4</w:t>
      </w:r>
      <w:r w:rsidR="0024743B">
        <w:rPr>
          <w:rFonts w:ascii="Times New Roman" w:hAnsi="Times New Roman"/>
        </w:rPr>
        <w:t>0</w:t>
      </w:r>
      <w:r w:rsidRPr="002F4BC0">
        <w:rPr>
          <w:rFonts w:ascii="Times New Roman" w:hAnsi="Times New Roman"/>
        </w:rPr>
        <w:t>.</w:t>
      </w:r>
    </w:p>
    <w:p w14:paraId="2FDD84B9" w14:textId="77777777" w:rsidR="00BD2D68" w:rsidRPr="002F4BC0" w:rsidRDefault="00BD2D68" w:rsidP="00BD2D68">
      <w:pPr>
        <w:pStyle w:val="Bezproreda"/>
        <w:ind w:firstLine="708"/>
        <w:jc w:val="both"/>
        <w:rPr>
          <w:rFonts w:ascii="Times New Roman" w:hAnsi="Times New Roman"/>
        </w:rPr>
      </w:pPr>
      <w:r w:rsidRPr="002F4BC0">
        <w:rPr>
          <w:rFonts w:ascii="Times New Roman" w:hAnsi="Times New Roman"/>
        </w:rPr>
        <w:t>Za korištenje grobnog mjesta korisnik je u obvezi plaćati godišnju grobnu naknadu.</w:t>
      </w:r>
    </w:p>
    <w:p w14:paraId="166112AD" w14:textId="64C179B9" w:rsidR="00BD2D68" w:rsidRPr="002F4BC0" w:rsidRDefault="00BD2D68" w:rsidP="00BD2D68">
      <w:pPr>
        <w:pStyle w:val="Bezproreda"/>
        <w:ind w:firstLine="708"/>
        <w:jc w:val="both"/>
        <w:rPr>
          <w:rFonts w:ascii="Times New Roman" w:hAnsi="Times New Roman"/>
        </w:rPr>
      </w:pPr>
      <w:r w:rsidRPr="002F4BC0">
        <w:rPr>
          <w:rFonts w:ascii="Times New Roman" w:hAnsi="Times New Roman"/>
        </w:rPr>
        <w:t>Godišnju naknadu iz prethodnog stavka utvrđuje Upravitelj groblja na temelju procjene stvarnih troškova održavanja groblja, ovisno o vrsti i površini grobnog mjesta, uz prethodnu suglasnost načelnika.</w:t>
      </w:r>
    </w:p>
    <w:p w14:paraId="61B55D8B" w14:textId="25FD8307" w:rsidR="00BD2D68" w:rsidRPr="002F4BC0" w:rsidRDefault="00BD2D68" w:rsidP="00BD2D68">
      <w:pPr>
        <w:pStyle w:val="Bezproreda"/>
        <w:ind w:firstLine="708"/>
        <w:jc w:val="both"/>
        <w:rPr>
          <w:rFonts w:ascii="Times New Roman" w:hAnsi="Times New Roman"/>
        </w:rPr>
      </w:pPr>
      <w:r w:rsidRPr="002F4BC0">
        <w:rPr>
          <w:rFonts w:ascii="Times New Roman" w:hAnsi="Times New Roman"/>
        </w:rPr>
        <w:t>Visina godišnje grobne naknade za korištenje grobnog mjesta utvrđuje se radi namirenja dijela stvarno nastalih zajedničkih troškova na groblju (uređenja i održavanja groblja, utroška vode, odvoza otpada, čišćenja pristupnih staza i zelenih površina te drugih troškova).</w:t>
      </w:r>
    </w:p>
    <w:p w14:paraId="3E80A7F1" w14:textId="2371443E" w:rsidR="00BD2D68" w:rsidRPr="002F4BC0" w:rsidRDefault="00BD2D68" w:rsidP="00BD2D68">
      <w:pPr>
        <w:pStyle w:val="Bezproreda"/>
        <w:ind w:firstLine="708"/>
        <w:jc w:val="both"/>
        <w:rPr>
          <w:rFonts w:ascii="Times New Roman" w:hAnsi="Times New Roman"/>
        </w:rPr>
      </w:pPr>
      <w:r w:rsidRPr="002F4BC0">
        <w:rPr>
          <w:rFonts w:ascii="Times New Roman" w:hAnsi="Times New Roman"/>
        </w:rPr>
        <w:t>Naknada se plaća u visini utvrđenoj rješenjem, a na temelju uplatnice koju Upravitelj groblja dostavlja osobi koja je u grobni očevidnik upisana kao korisnik</w:t>
      </w:r>
      <w:r w:rsidR="00067B5C">
        <w:rPr>
          <w:rFonts w:ascii="Times New Roman" w:hAnsi="Times New Roman"/>
        </w:rPr>
        <w:t>.</w:t>
      </w:r>
    </w:p>
    <w:p w14:paraId="68B79E57" w14:textId="77777777" w:rsidR="00BD2D68" w:rsidRPr="002F4BC0" w:rsidRDefault="00BD2D68" w:rsidP="00BD2D68">
      <w:pPr>
        <w:pStyle w:val="Bezproreda"/>
        <w:ind w:firstLine="708"/>
        <w:jc w:val="both"/>
        <w:rPr>
          <w:rFonts w:ascii="Times New Roman" w:hAnsi="Times New Roman"/>
        </w:rPr>
      </w:pPr>
      <w:r w:rsidRPr="002F4BC0">
        <w:rPr>
          <w:rFonts w:ascii="Times New Roman" w:hAnsi="Times New Roman"/>
        </w:rPr>
        <w:t>Godišnja naknada za korištenje grobnog mjesta korisnici su dužni plaćati jedanput godišnje najkasnije do kraja tekuće kalendarske godine.</w:t>
      </w:r>
    </w:p>
    <w:p w14:paraId="1AC68F74" w14:textId="7AA88B4A" w:rsidR="00BD2D68" w:rsidRPr="002F4BC0" w:rsidRDefault="00BD2D68" w:rsidP="00BD2D68">
      <w:pPr>
        <w:pStyle w:val="Bezproreda"/>
        <w:ind w:firstLine="708"/>
        <w:jc w:val="both"/>
        <w:rPr>
          <w:rFonts w:ascii="Times New Roman" w:hAnsi="Times New Roman"/>
        </w:rPr>
      </w:pPr>
      <w:r w:rsidRPr="002F4BC0">
        <w:rPr>
          <w:rFonts w:ascii="Times New Roman" w:hAnsi="Times New Roman"/>
        </w:rPr>
        <w:t>U slučaju više korisnika grobnog mjesta, uplatnica se dostavlja svakom od korisnika sukladno udjelu u pravu korištenja grobnog mjesta, osim ako se korisnici na temelju sporazuma s ovjerenim potpisima ne dogovore drugačije, te isti dostave Upravi groblja.</w:t>
      </w:r>
    </w:p>
    <w:p w14:paraId="3E097A44" w14:textId="36BAB705" w:rsidR="008E7F20" w:rsidRPr="002F4BC0" w:rsidRDefault="00BD2D68" w:rsidP="00BD2D68">
      <w:pPr>
        <w:pStyle w:val="Bezproreda"/>
        <w:jc w:val="both"/>
        <w:rPr>
          <w:rFonts w:ascii="Times New Roman" w:hAnsi="Times New Roman"/>
        </w:rPr>
      </w:pPr>
      <w:r w:rsidRPr="002F4BC0">
        <w:rPr>
          <w:rFonts w:ascii="Times New Roman" w:hAnsi="Times New Roman"/>
        </w:rPr>
        <w:tab/>
      </w:r>
      <w:r w:rsidRPr="00C818C4">
        <w:rPr>
          <w:rFonts w:ascii="Times New Roman" w:hAnsi="Times New Roman"/>
        </w:rPr>
        <w:t xml:space="preserve">Na zahtjev korisnika grobnog mjesta Upravitelj groblja omogućiti </w:t>
      </w:r>
      <w:r w:rsidR="00692A09" w:rsidRPr="00C818C4">
        <w:rPr>
          <w:rFonts w:ascii="Times New Roman" w:hAnsi="Times New Roman"/>
        </w:rPr>
        <w:t xml:space="preserve">će mu </w:t>
      </w:r>
      <w:r w:rsidRPr="00C818C4">
        <w:rPr>
          <w:rFonts w:ascii="Times New Roman" w:hAnsi="Times New Roman"/>
        </w:rPr>
        <w:t xml:space="preserve">plaćanje godišnje grobne naknade unaprijed, </w:t>
      </w:r>
      <w:r w:rsidR="008E7F20" w:rsidRPr="00C818C4">
        <w:rPr>
          <w:rFonts w:ascii="Times New Roman" w:hAnsi="Times New Roman"/>
        </w:rPr>
        <w:t>za buduće razdoblje koje sam korisnik odredi.</w:t>
      </w:r>
    </w:p>
    <w:p w14:paraId="33984E94" w14:textId="77777777" w:rsidR="00BD2D68" w:rsidRPr="002F4BC0" w:rsidRDefault="00BD2D68" w:rsidP="00E878B3">
      <w:pPr>
        <w:pStyle w:val="Bezproreda"/>
        <w:jc w:val="center"/>
        <w:rPr>
          <w:rFonts w:ascii="Times New Roman" w:hAnsi="Times New Roman"/>
        </w:rPr>
      </w:pPr>
    </w:p>
    <w:p w14:paraId="1079329E" w14:textId="690F1524" w:rsidR="00491F93" w:rsidRPr="002F4BC0" w:rsidRDefault="009E583C" w:rsidP="009E583C">
      <w:pPr>
        <w:pStyle w:val="Bezproreda"/>
        <w:jc w:val="center"/>
        <w:rPr>
          <w:rFonts w:ascii="Times New Roman" w:hAnsi="Times New Roman"/>
        </w:rPr>
      </w:pPr>
      <w:r w:rsidRPr="002F4BC0">
        <w:rPr>
          <w:rFonts w:ascii="Times New Roman" w:hAnsi="Times New Roman"/>
        </w:rPr>
        <w:t>Članak</w:t>
      </w:r>
      <w:r w:rsidR="00A7615D" w:rsidRPr="002F4BC0">
        <w:rPr>
          <w:rFonts w:ascii="Times New Roman" w:hAnsi="Times New Roman"/>
        </w:rPr>
        <w:t xml:space="preserve"> 4</w:t>
      </w:r>
      <w:r w:rsidR="0024743B">
        <w:rPr>
          <w:rFonts w:ascii="Times New Roman" w:hAnsi="Times New Roman"/>
        </w:rPr>
        <w:t>1</w:t>
      </w:r>
      <w:r w:rsidR="00A7615D" w:rsidRPr="002F4BC0">
        <w:rPr>
          <w:rFonts w:ascii="Times New Roman" w:hAnsi="Times New Roman"/>
        </w:rPr>
        <w:t>.</w:t>
      </w:r>
    </w:p>
    <w:p w14:paraId="29777E7B" w14:textId="4BD83655" w:rsidR="00491F93" w:rsidRDefault="00491F93" w:rsidP="00491F93">
      <w:pPr>
        <w:pStyle w:val="Bezproreda"/>
        <w:ind w:firstLine="708"/>
        <w:jc w:val="both"/>
        <w:rPr>
          <w:rFonts w:ascii="Times New Roman" w:hAnsi="Times New Roman"/>
        </w:rPr>
      </w:pPr>
      <w:r w:rsidRPr="002F4BC0">
        <w:rPr>
          <w:rFonts w:ascii="Times New Roman" w:hAnsi="Times New Roman"/>
        </w:rPr>
        <w:t>Naknad</w:t>
      </w:r>
      <w:r w:rsidR="009E583C" w:rsidRPr="002F4BC0">
        <w:rPr>
          <w:rFonts w:ascii="Times New Roman" w:hAnsi="Times New Roman"/>
        </w:rPr>
        <w:t>u</w:t>
      </w:r>
      <w:r w:rsidRPr="002F4BC0">
        <w:rPr>
          <w:rFonts w:ascii="Times New Roman" w:hAnsi="Times New Roman"/>
        </w:rPr>
        <w:t xml:space="preserve"> za stjecanje opreme i uređaja koji se nalaze na grobnom mjestu bez korisnika grobnog mjesta </w:t>
      </w:r>
      <w:r w:rsidR="009E583C" w:rsidRPr="002F4BC0">
        <w:rPr>
          <w:rFonts w:ascii="Times New Roman" w:hAnsi="Times New Roman"/>
        </w:rPr>
        <w:t xml:space="preserve">Upravitelj groblja </w:t>
      </w:r>
      <w:r w:rsidRPr="002F4BC0">
        <w:rPr>
          <w:rFonts w:ascii="Times New Roman" w:hAnsi="Times New Roman"/>
        </w:rPr>
        <w:t>određuje prema stanju, vrsti i dimenzijama opreme i uređaja</w:t>
      </w:r>
      <w:r w:rsidR="009E583C" w:rsidRPr="002F4BC0">
        <w:rPr>
          <w:rFonts w:ascii="Times New Roman" w:hAnsi="Times New Roman"/>
        </w:rPr>
        <w:t>.</w:t>
      </w:r>
    </w:p>
    <w:p w14:paraId="7CFD5D2A" w14:textId="77777777" w:rsidR="004224CB" w:rsidRDefault="004224CB" w:rsidP="00491F93">
      <w:pPr>
        <w:pStyle w:val="Bezproreda"/>
        <w:ind w:firstLine="708"/>
        <w:jc w:val="both"/>
        <w:rPr>
          <w:rFonts w:ascii="Times New Roman" w:hAnsi="Times New Roman"/>
        </w:rPr>
      </w:pPr>
    </w:p>
    <w:p w14:paraId="5FBA7D21" w14:textId="77777777" w:rsidR="004224CB" w:rsidRDefault="004224CB" w:rsidP="00491F93">
      <w:pPr>
        <w:pStyle w:val="Bezproreda"/>
        <w:ind w:firstLine="708"/>
        <w:jc w:val="both"/>
        <w:rPr>
          <w:rFonts w:ascii="Times New Roman" w:hAnsi="Times New Roman"/>
        </w:rPr>
      </w:pPr>
    </w:p>
    <w:p w14:paraId="28E6AAEC" w14:textId="0F5B9328" w:rsidR="004224CB" w:rsidRDefault="004224CB" w:rsidP="004224CB">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ab/>
      </w:r>
      <w:r>
        <w:rPr>
          <w:rFonts w:ascii="Times New Roman" w:eastAsiaTheme="minorHAnsi" w:hAnsi="Times New Roman"/>
          <w:lang w:eastAsia="en-US"/>
        </w:rPr>
        <w:tab/>
      </w:r>
      <w:r>
        <w:rPr>
          <w:rFonts w:ascii="Times New Roman" w:eastAsiaTheme="minorHAnsi" w:hAnsi="Times New Roman"/>
          <w:lang w:eastAsia="en-US"/>
        </w:rPr>
        <w:tab/>
        <w:t xml:space="preserve">Članak </w:t>
      </w:r>
      <w:r w:rsidR="0024743B">
        <w:rPr>
          <w:rFonts w:ascii="Times New Roman" w:eastAsiaTheme="minorHAnsi" w:hAnsi="Times New Roman"/>
          <w:lang w:eastAsia="en-US"/>
        </w:rPr>
        <w:t>42</w:t>
      </w:r>
      <w:r>
        <w:rPr>
          <w:rFonts w:ascii="Times New Roman" w:eastAsiaTheme="minorHAnsi" w:hAnsi="Times New Roman"/>
          <w:lang w:eastAsia="en-US"/>
        </w:rPr>
        <w:t>.</w:t>
      </w:r>
    </w:p>
    <w:p w14:paraId="62AAAB5B" w14:textId="77777777" w:rsidR="004224CB" w:rsidRPr="00044F29" w:rsidRDefault="004224CB" w:rsidP="004224CB">
      <w:pPr>
        <w:shd w:val="clear" w:color="auto" w:fill="FFFFFF"/>
        <w:spacing w:after="48"/>
        <w:ind w:firstLine="408"/>
        <w:textAlignment w:val="baseline"/>
        <w:rPr>
          <w:rFonts w:ascii="Times New Roman" w:hAnsi="Times New Roman"/>
          <w:color w:val="231F20"/>
        </w:rPr>
      </w:pPr>
      <w:r w:rsidRPr="00044F29">
        <w:rPr>
          <w:rFonts w:ascii="Times New Roman" w:hAnsi="Times New Roman"/>
          <w:color w:val="231F20"/>
        </w:rPr>
        <w:t>Korisnik grobnog mjesta dužan je:</w:t>
      </w:r>
    </w:p>
    <w:p w14:paraId="487CB7FF" w14:textId="77777777" w:rsidR="004224CB" w:rsidRPr="00044F29" w:rsidRDefault="004224CB" w:rsidP="004224CB">
      <w:pPr>
        <w:shd w:val="clear" w:color="auto" w:fill="FFFFFF"/>
        <w:spacing w:after="48"/>
        <w:ind w:firstLine="408"/>
        <w:jc w:val="both"/>
        <w:textAlignment w:val="baseline"/>
        <w:rPr>
          <w:rFonts w:ascii="Times New Roman" w:hAnsi="Times New Roman"/>
          <w:color w:val="231F20"/>
        </w:rPr>
      </w:pPr>
      <w:r w:rsidRPr="00044F29">
        <w:rPr>
          <w:rFonts w:ascii="Times New Roman" w:hAnsi="Times New Roman"/>
          <w:color w:val="231F20"/>
        </w:rPr>
        <w:t>– redovito plaćati godišnju grobnu naknadu</w:t>
      </w:r>
    </w:p>
    <w:p w14:paraId="73AB87BA" w14:textId="77777777" w:rsidR="004224CB" w:rsidRPr="00044F29" w:rsidRDefault="004224CB" w:rsidP="004224CB">
      <w:pPr>
        <w:shd w:val="clear" w:color="auto" w:fill="FFFFFF"/>
        <w:spacing w:after="48"/>
        <w:ind w:firstLine="408"/>
        <w:jc w:val="both"/>
        <w:textAlignment w:val="baseline"/>
        <w:rPr>
          <w:rFonts w:ascii="Times New Roman" w:hAnsi="Times New Roman"/>
          <w:color w:val="231F20"/>
        </w:rPr>
      </w:pPr>
      <w:r w:rsidRPr="00044F29">
        <w:rPr>
          <w:rFonts w:ascii="Times New Roman" w:hAnsi="Times New Roman"/>
          <w:color w:val="231F20"/>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1682DF76" w14:textId="77777777" w:rsidR="004224CB" w:rsidRPr="00044F29" w:rsidRDefault="004224CB" w:rsidP="004224CB">
      <w:pPr>
        <w:shd w:val="clear" w:color="auto" w:fill="FFFFFF"/>
        <w:spacing w:after="48"/>
        <w:ind w:firstLine="408"/>
        <w:jc w:val="both"/>
        <w:textAlignment w:val="baseline"/>
        <w:rPr>
          <w:rFonts w:ascii="Times New Roman" w:hAnsi="Times New Roman"/>
          <w:color w:val="231F20"/>
        </w:rPr>
      </w:pPr>
      <w:r w:rsidRPr="00044F29">
        <w:rPr>
          <w:rFonts w:ascii="Times New Roman" w:hAnsi="Times New Roman"/>
          <w:color w:val="231F20"/>
        </w:rPr>
        <w:t>– poštivati odluku o ponašanju na groblju</w:t>
      </w:r>
    </w:p>
    <w:p w14:paraId="35C37321" w14:textId="77777777" w:rsidR="004224CB" w:rsidRPr="00044F29" w:rsidRDefault="004224CB" w:rsidP="004224CB">
      <w:pPr>
        <w:shd w:val="clear" w:color="auto" w:fill="FFFFFF"/>
        <w:spacing w:after="48"/>
        <w:ind w:firstLine="408"/>
        <w:jc w:val="both"/>
        <w:textAlignment w:val="baseline"/>
        <w:rPr>
          <w:rFonts w:ascii="Times New Roman" w:hAnsi="Times New Roman"/>
          <w:color w:val="231F20"/>
        </w:rPr>
      </w:pPr>
      <w:r w:rsidRPr="00044F29">
        <w:rPr>
          <w:rFonts w:ascii="Times New Roman" w:hAnsi="Times New Roman"/>
          <w:color w:val="231F20"/>
        </w:rPr>
        <w:t>– redovito ažurirati promjene osobnih podataka u grobnom očevidniku kod upravitelja groblja.</w:t>
      </w:r>
    </w:p>
    <w:p w14:paraId="26249AD9" w14:textId="77777777" w:rsidR="004224CB" w:rsidRPr="00044F29" w:rsidRDefault="004224CB" w:rsidP="004224CB">
      <w:pPr>
        <w:shd w:val="clear" w:color="auto" w:fill="FFFFFF"/>
        <w:spacing w:after="48"/>
        <w:ind w:firstLine="408"/>
        <w:jc w:val="both"/>
        <w:textAlignment w:val="baseline"/>
        <w:rPr>
          <w:rFonts w:ascii="Times New Roman" w:hAnsi="Times New Roman"/>
          <w:color w:val="231F20"/>
        </w:rPr>
      </w:pPr>
      <w:r w:rsidRPr="00044F29">
        <w:rPr>
          <w:rFonts w:ascii="Times New Roman" w:hAnsi="Times New Roman"/>
          <w:color w:val="231F20"/>
        </w:rPr>
        <w:t>Korisnik grobnog mjesta obvezan je voditi računa da na grobnom mjestu koje mu je dodijeljeno na korištenje ne postoje natpisi koji su u suprotnosti s člankom 13. stavkom 2.  Zakona</w:t>
      </w:r>
      <w:r>
        <w:rPr>
          <w:rFonts w:ascii="Times New Roman" w:hAnsi="Times New Roman"/>
          <w:color w:val="231F20"/>
        </w:rPr>
        <w:t xml:space="preserve"> o grobljima</w:t>
      </w:r>
      <w:r w:rsidRPr="00044F29">
        <w:rPr>
          <w:rFonts w:ascii="Times New Roman" w:hAnsi="Times New Roman"/>
          <w:color w:val="231F20"/>
        </w:rPr>
        <w:t>.</w:t>
      </w:r>
    </w:p>
    <w:p w14:paraId="655532D9" w14:textId="77777777" w:rsidR="004224CB" w:rsidRPr="00044F29" w:rsidRDefault="004224CB" w:rsidP="004224CB">
      <w:pPr>
        <w:shd w:val="clear" w:color="auto" w:fill="FFFFFF"/>
        <w:spacing w:after="48"/>
        <w:ind w:firstLine="408"/>
        <w:jc w:val="both"/>
        <w:textAlignment w:val="baseline"/>
        <w:rPr>
          <w:rFonts w:ascii="Times New Roman" w:hAnsi="Times New Roman"/>
          <w:color w:val="231F20"/>
        </w:rPr>
      </w:pPr>
      <w:r w:rsidRPr="00044F29">
        <w:rPr>
          <w:rFonts w:ascii="Times New Roman" w:hAnsi="Times New Roman"/>
          <w:color w:val="231F20"/>
        </w:rPr>
        <w:t>Korisnik grobnog mjesta dužan je na grobnom mjestu na primjeren način označiti imena svih ukopanih osoba te njihove godine rođenja i smrti.</w:t>
      </w:r>
    </w:p>
    <w:p w14:paraId="108C9BA2" w14:textId="77777777" w:rsidR="004224CB" w:rsidRPr="00044F29" w:rsidRDefault="004224CB" w:rsidP="004224CB">
      <w:pPr>
        <w:shd w:val="clear" w:color="auto" w:fill="FFFFFF"/>
        <w:spacing w:after="48"/>
        <w:ind w:firstLine="408"/>
        <w:jc w:val="both"/>
        <w:textAlignment w:val="baseline"/>
        <w:rPr>
          <w:rFonts w:ascii="Times New Roman" w:hAnsi="Times New Roman"/>
          <w:color w:val="231F20"/>
        </w:rPr>
      </w:pPr>
      <w:r w:rsidRPr="00044F29">
        <w:rPr>
          <w:rFonts w:ascii="Times New Roman" w:hAnsi="Times New Roman"/>
          <w:color w:val="231F20"/>
        </w:rPr>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333D6F5D" w14:textId="77777777" w:rsidR="004224CB" w:rsidRDefault="004224CB" w:rsidP="00491F93">
      <w:pPr>
        <w:pStyle w:val="Bezproreda"/>
        <w:ind w:firstLine="708"/>
        <w:jc w:val="both"/>
        <w:rPr>
          <w:rFonts w:ascii="Times New Roman" w:hAnsi="Times New Roman"/>
        </w:rPr>
      </w:pPr>
    </w:p>
    <w:p w14:paraId="0DD30E3C" w14:textId="12CEC96F" w:rsidR="00C51849" w:rsidRPr="002C6E6E" w:rsidRDefault="00C51849" w:rsidP="00C51849">
      <w:pPr>
        <w:pStyle w:val="Tijeloteksta"/>
        <w:spacing w:before="92" w:line="252" w:lineRule="exact"/>
        <w:ind w:left="4355"/>
        <w:rPr>
          <w:rFonts w:ascii="Cambria Math" w:hAnsi="Cambria Math"/>
          <w:sz w:val="24"/>
          <w:szCs w:val="24"/>
        </w:rPr>
      </w:pPr>
      <w:r>
        <w:rPr>
          <w:rFonts w:ascii="Cambria Math" w:hAnsi="Cambria Math"/>
          <w:sz w:val="24"/>
          <w:szCs w:val="24"/>
        </w:rPr>
        <w:t xml:space="preserve">Članak </w:t>
      </w:r>
      <w:r w:rsidR="0024743B">
        <w:rPr>
          <w:rFonts w:ascii="Cambria Math" w:hAnsi="Cambria Math"/>
          <w:sz w:val="24"/>
          <w:szCs w:val="24"/>
        </w:rPr>
        <w:t>43</w:t>
      </w:r>
      <w:r w:rsidRPr="002C6E6E">
        <w:rPr>
          <w:rFonts w:ascii="Cambria Math" w:hAnsi="Cambria Math"/>
          <w:sz w:val="24"/>
          <w:szCs w:val="24"/>
        </w:rPr>
        <w:t>.</w:t>
      </w:r>
    </w:p>
    <w:p w14:paraId="74D5BE94" w14:textId="77777777" w:rsidR="00C51849" w:rsidRPr="00AE1F74" w:rsidRDefault="00C51849" w:rsidP="00690427">
      <w:pPr>
        <w:pStyle w:val="Tijeloteksta"/>
        <w:ind w:right="114" w:firstLine="708"/>
        <w:rPr>
          <w:rFonts w:ascii="Cambria Math" w:hAnsi="Cambria Math"/>
          <w:sz w:val="24"/>
          <w:szCs w:val="24"/>
        </w:rPr>
      </w:pPr>
      <w:r w:rsidRPr="00AE1F74">
        <w:rPr>
          <w:rFonts w:ascii="Cambria Math" w:hAnsi="Cambria Math"/>
          <w:sz w:val="24"/>
          <w:szCs w:val="24"/>
        </w:rPr>
        <w:t xml:space="preserve">Naknadu za korištenje grobnih mjesta ne plaća se za grobove i grobnice poginulih </w:t>
      </w:r>
      <w:r>
        <w:rPr>
          <w:rFonts w:ascii="Cambria Math" w:hAnsi="Cambria Math"/>
          <w:sz w:val="24"/>
          <w:szCs w:val="24"/>
        </w:rPr>
        <w:t>hrvatskih branitelja iz</w:t>
      </w:r>
      <w:r w:rsidRPr="00AE1F74">
        <w:rPr>
          <w:rFonts w:ascii="Cambria Math" w:hAnsi="Cambria Math"/>
          <w:sz w:val="24"/>
          <w:szCs w:val="24"/>
        </w:rPr>
        <w:t xml:space="preserve"> Domo</w:t>
      </w:r>
      <w:r>
        <w:rPr>
          <w:rFonts w:ascii="Cambria Math" w:hAnsi="Cambria Math"/>
          <w:sz w:val="24"/>
          <w:szCs w:val="24"/>
        </w:rPr>
        <w:t>vinskog rata</w:t>
      </w:r>
      <w:r w:rsidRPr="00AE1F74">
        <w:rPr>
          <w:rFonts w:ascii="Cambria Math" w:hAnsi="Cambria Math"/>
          <w:sz w:val="24"/>
          <w:szCs w:val="24"/>
        </w:rPr>
        <w:t>.</w:t>
      </w:r>
    </w:p>
    <w:p w14:paraId="46E72E9A" w14:textId="77777777" w:rsidR="00C51849" w:rsidRDefault="00C51849" w:rsidP="00491F93">
      <w:pPr>
        <w:pStyle w:val="Bezproreda"/>
        <w:ind w:firstLine="708"/>
        <w:jc w:val="both"/>
        <w:rPr>
          <w:rFonts w:ascii="Times New Roman" w:hAnsi="Times New Roman"/>
        </w:rPr>
      </w:pPr>
    </w:p>
    <w:p w14:paraId="74A8E12A" w14:textId="77777777" w:rsidR="00C51849" w:rsidRDefault="00C51849" w:rsidP="00491F93">
      <w:pPr>
        <w:pStyle w:val="Bezproreda"/>
        <w:ind w:firstLine="708"/>
        <w:jc w:val="both"/>
        <w:rPr>
          <w:rFonts w:ascii="Times New Roman" w:hAnsi="Times New Roman"/>
        </w:rPr>
      </w:pPr>
    </w:p>
    <w:p w14:paraId="2D363C2F" w14:textId="77777777" w:rsidR="00130C97" w:rsidRPr="002F4BC0" w:rsidRDefault="00130C97" w:rsidP="008612BC">
      <w:pPr>
        <w:pStyle w:val="StandardWeb"/>
        <w:shd w:val="clear" w:color="auto" w:fill="FFFFFF"/>
        <w:spacing w:before="0" w:beforeAutospacing="0" w:after="0" w:afterAutospacing="0"/>
        <w:jc w:val="both"/>
      </w:pPr>
    </w:p>
    <w:p w14:paraId="6A5139F6" w14:textId="3B22B75E" w:rsidR="002D2E4E" w:rsidRPr="002F4BC0" w:rsidRDefault="002D2E4E" w:rsidP="008612BC">
      <w:pPr>
        <w:pStyle w:val="StandardWeb"/>
        <w:shd w:val="clear" w:color="auto" w:fill="FFFFFF"/>
        <w:spacing w:before="0" w:beforeAutospacing="0" w:after="0" w:afterAutospacing="0"/>
        <w:jc w:val="both"/>
      </w:pPr>
      <w:r w:rsidRPr="002F4BC0">
        <w:t>NADZOR</w:t>
      </w:r>
    </w:p>
    <w:p w14:paraId="565C9116" w14:textId="77777777" w:rsidR="002D2E4E" w:rsidRPr="002F4BC0" w:rsidRDefault="002D2E4E" w:rsidP="008612BC">
      <w:pPr>
        <w:pStyle w:val="StandardWeb"/>
        <w:shd w:val="clear" w:color="auto" w:fill="FFFFFF"/>
        <w:spacing w:before="0" w:beforeAutospacing="0" w:after="0" w:afterAutospacing="0"/>
        <w:jc w:val="both"/>
      </w:pPr>
    </w:p>
    <w:p w14:paraId="35D688ED" w14:textId="37BB7F8A" w:rsidR="008612BC" w:rsidRPr="002F4BC0" w:rsidRDefault="008612BC" w:rsidP="007357BA">
      <w:pPr>
        <w:pStyle w:val="StandardWeb"/>
        <w:shd w:val="clear" w:color="auto" w:fill="FFFFFF"/>
        <w:spacing w:before="0" w:beforeAutospacing="0" w:after="0" w:afterAutospacing="0"/>
        <w:jc w:val="center"/>
      </w:pPr>
      <w:r w:rsidRPr="002F4BC0">
        <w:t xml:space="preserve">Članak </w:t>
      </w:r>
      <w:r w:rsidR="0024743B">
        <w:t>44</w:t>
      </w:r>
      <w:r w:rsidRPr="002F4BC0">
        <w:t xml:space="preserve">. </w:t>
      </w:r>
    </w:p>
    <w:p w14:paraId="024FCD49" w14:textId="6E8536B7" w:rsidR="008612BC" w:rsidRPr="002F4BC0" w:rsidRDefault="008612BC" w:rsidP="008612BC">
      <w:pPr>
        <w:pStyle w:val="StandardWeb"/>
        <w:shd w:val="clear" w:color="auto" w:fill="FFFFFF"/>
        <w:spacing w:before="0" w:beforeAutospacing="0" w:after="0" w:afterAutospacing="0"/>
        <w:ind w:firstLine="709"/>
        <w:jc w:val="both"/>
      </w:pPr>
      <w:r w:rsidRPr="002F4BC0">
        <w:t xml:space="preserve">Nadzor nad provedbom ove </w:t>
      </w:r>
      <w:r w:rsidR="002D2E4E" w:rsidRPr="002F4BC0">
        <w:t>O</w:t>
      </w:r>
      <w:r w:rsidRPr="002F4BC0">
        <w:t xml:space="preserve">dluke provode komunalni redar. </w:t>
      </w:r>
    </w:p>
    <w:p w14:paraId="33E9BF31" w14:textId="77777777" w:rsidR="004224CB" w:rsidRDefault="004224CB" w:rsidP="00C42FD1">
      <w:pPr>
        <w:autoSpaceDE w:val="0"/>
        <w:autoSpaceDN w:val="0"/>
        <w:adjustRightInd w:val="0"/>
        <w:jc w:val="both"/>
        <w:rPr>
          <w:rFonts w:ascii="Times New Roman" w:eastAsiaTheme="minorHAnsi" w:hAnsi="Times New Roman"/>
          <w:lang w:eastAsia="en-US"/>
        </w:rPr>
      </w:pPr>
    </w:p>
    <w:p w14:paraId="46FA815C" w14:textId="77777777" w:rsidR="004224CB" w:rsidRDefault="004224CB" w:rsidP="00C42FD1">
      <w:pPr>
        <w:autoSpaceDE w:val="0"/>
        <w:autoSpaceDN w:val="0"/>
        <w:adjustRightInd w:val="0"/>
        <w:jc w:val="both"/>
        <w:rPr>
          <w:rFonts w:ascii="Times New Roman" w:eastAsiaTheme="minorHAnsi" w:hAnsi="Times New Roman"/>
          <w:lang w:eastAsia="en-US"/>
        </w:rPr>
      </w:pPr>
    </w:p>
    <w:p w14:paraId="55635F2C" w14:textId="77777777" w:rsidR="004224CB" w:rsidRDefault="004224CB" w:rsidP="00C42FD1">
      <w:pPr>
        <w:autoSpaceDE w:val="0"/>
        <w:autoSpaceDN w:val="0"/>
        <w:adjustRightInd w:val="0"/>
        <w:jc w:val="both"/>
        <w:rPr>
          <w:rFonts w:ascii="Times New Roman" w:eastAsiaTheme="minorHAnsi" w:hAnsi="Times New Roman"/>
          <w:lang w:eastAsia="en-US"/>
        </w:rPr>
      </w:pPr>
    </w:p>
    <w:p w14:paraId="61C195AB" w14:textId="134190F9" w:rsidR="00964469" w:rsidRPr="002F4BC0" w:rsidRDefault="007D00FD" w:rsidP="00C42FD1">
      <w:p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lang w:eastAsia="en-US"/>
        </w:rPr>
        <w:t>PREKRŠAJNE ODREDBE</w:t>
      </w:r>
    </w:p>
    <w:p w14:paraId="183109D2" w14:textId="77777777" w:rsidR="007D00FD" w:rsidRPr="002F4BC0" w:rsidRDefault="007D00FD" w:rsidP="00D46FE0">
      <w:pPr>
        <w:autoSpaceDE w:val="0"/>
        <w:autoSpaceDN w:val="0"/>
        <w:adjustRightInd w:val="0"/>
        <w:rPr>
          <w:rFonts w:ascii="Times New Roman" w:eastAsiaTheme="minorHAnsi" w:hAnsi="Times New Roman"/>
          <w:lang w:eastAsia="en-US"/>
        </w:rPr>
      </w:pPr>
    </w:p>
    <w:p w14:paraId="5FD9E3F1" w14:textId="0FD9312D" w:rsidR="00D46FE0" w:rsidRPr="002F4BC0" w:rsidRDefault="00D46FE0" w:rsidP="0092268F">
      <w:pPr>
        <w:autoSpaceDE w:val="0"/>
        <w:autoSpaceDN w:val="0"/>
        <w:adjustRightInd w:val="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24743B">
        <w:rPr>
          <w:rFonts w:ascii="Times New Roman" w:eastAsiaTheme="minorHAnsi" w:hAnsi="Times New Roman"/>
          <w:lang w:eastAsia="en-US"/>
        </w:rPr>
        <w:t>45</w:t>
      </w:r>
      <w:r w:rsidRPr="002F4BC0">
        <w:rPr>
          <w:rFonts w:ascii="Times New Roman" w:eastAsiaTheme="minorHAnsi" w:hAnsi="Times New Roman"/>
          <w:lang w:eastAsia="en-US"/>
        </w:rPr>
        <w:t>.</w:t>
      </w:r>
    </w:p>
    <w:p w14:paraId="450A7FD9" w14:textId="45D8A178" w:rsidR="00D46FE0" w:rsidRPr="00995EE8" w:rsidRDefault="00D46FE0" w:rsidP="0092268F">
      <w:pPr>
        <w:autoSpaceDE w:val="0"/>
        <w:autoSpaceDN w:val="0"/>
        <w:adjustRightInd w:val="0"/>
        <w:ind w:firstLine="567"/>
        <w:jc w:val="both"/>
        <w:rPr>
          <w:rFonts w:ascii="Times New Roman" w:eastAsiaTheme="minorHAnsi" w:hAnsi="Times New Roman"/>
          <w:lang w:eastAsia="en-US"/>
        </w:rPr>
      </w:pPr>
      <w:r w:rsidRPr="00995EE8">
        <w:rPr>
          <w:rFonts w:ascii="Times New Roman" w:eastAsiaTheme="minorHAnsi" w:hAnsi="Times New Roman"/>
          <w:lang w:eastAsia="en-US"/>
        </w:rPr>
        <w:t xml:space="preserve">Novčanom kaznom u iznosu od </w:t>
      </w:r>
      <w:r w:rsidR="00CD2143" w:rsidRPr="00995EE8">
        <w:rPr>
          <w:rFonts w:ascii="Times New Roman" w:eastAsiaTheme="minorHAnsi" w:hAnsi="Times New Roman"/>
          <w:lang w:eastAsia="en-US"/>
        </w:rPr>
        <w:t>700</w:t>
      </w:r>
      <w:r w:rsidRPr="00995EE8">
        <w:rPr>
          <w:rFonts w:ascii="Times New Roman" w:eastAsiaTheme="minorHAnsi" w:hAnsi="Times New Roman"/>
          <w:lang w:eastAsia="en-US"/>
        </w:rPr>
        <w:t xml:space="preserve">,00 eura do </w:t>
      </w:r>
      <w:r w:rsidR="00CD2143" w:rsidRPr="00995EE8">
        <w:rPr>
          <w:rFonts w:ascii="Times New Roman" w:eastAsiaTheme="minorHAnsi" w:hAnsi="Times New Roman"/>
          <w:lang w:eastAsia="en-US"/>
        </w:rPr>
        <w:t>1.300</w:t>
      </w:r>
      <w:r w:rsidRPr="00995EE8">
        <w:rPr>
          <w:rFonts w:ascii="Times New Roman" w:eastAsiaTheme="minorHAnsi" w:hAnsi="Times New Roman"/>
          <w:lang w:eastAsia="en-US"/>
        </w:rPr>
        <w:t xml:space="preserve">,00 eura kazniti će se za prekršaj </w:t>
      </w:r>
      <w:r w:rsidR="00D03FA7" w:rsidRPr="00995EE8">
        <w:rPr>
          <w:rFonts w:ascii="Times New Roman" w:eastAsiaTheme="minorHAnsi" w:hAnsi="Times New Roman"/>
          <w:lang w:eastAsia="en-US"/>
        </w:rPr>
        <w:t xml:space="preserve">pravna osoba za prekršaj </w:t>
      </w:r>
      <w:r w:rsidRPr="00995EE8">
        <w:rPr>
          <w:rFonts w:ascii="Times New Roman" w:eastAsiaTheme="minorHAnsi" w:hAnsi="Times New Roman"/>
          <w:lang w:eastAsia="en-US"/>
        </w:rPr>
        <w:t xml:space="preserve">ako: </w:t>
      </w:r>
    </w:p>
    <w:p w14:paraId="6D376DE9" w14:textId="58BAD747" w:rsidR="00D46FE0" w:rsidRPr="00995EE8" w:rsidRDefault="00D46FE0" w:rsidP="00110D68">
      <w:pPr>
        <w:pStyle w:val="Odlomakpopisa"/>
        <w:numPr>
          <w:ilvl w:val="0"/>
          <w:numId w:val="21"/>
        </w:numPr>
        <w:autoSpaceDE w:val="0"/>
        <w:autoSpaceDN w:val="0"/>
        <w:adjustRightInd w:val="0"/>
        <w:jc w:val="both"/>
        <w:rPr>
          <w:rFonts w:ascii="Times New Roman" w:eastAsiaTheme="minorHAnsi" w:hAnsi="Times New Roman"/>
          <w:lang w:eastAsia="en-US"/>
        </w:rPr>
      </w:pPr>
      <w:r w:rsidRPr="00995EE8">
        <w:rPr>
          <w:rFonts w:ascii="Times New Roman" w:eastAsiaTheme="minorHAnsi" w:hAnsi="Times New Roman"/>
          <w:lang w:eastAsia="en-US"/>
        </w:rPr>
        <w:t>postupa protivno odredb</w:t>
      </w:r>
      <w:r w:rsidR="00A046F7" w:rsidRPr="00995EE8">
        <w:rPr>
          <w:rFonts w:ascii="Times New Roman" w:eastAsiaTheme="minorHAnsi" w:hAnsi="Times New Roman"/>
          <w:lang w:eastAsia="en-US"/>
        </w:rPr>
        <w:t>i</w:t>
      </w:r>
      <w:r w:rsidRPr="00995EE8">
        <w:rPr>
          <w:rFonts w:ascii="Times New Roman" w:eastAsiaTheme="minorHAnsi" w:hAnsi="Times New Roman"/>
          <w:lang w:eastAsia="en-US"/>
        </w:rPr>
        <w:t xml:space="preserve"> članku </w:t>
      </w:r>
      <w:r w:rsidR="00995EE8" w:rsidRPr="00995EE8">
        <w:rPr>
          <w:rFonts w:ascii="Times New Roman" w:eastAsiaTheme="minorHAnsi" w:hAnsi="Times New Roman"/>
          <w:lang w:eastAsia="en-US"/>
        </w:rPr>
        <w:t>29.</w:t>
      </w:r>
      <w:r w:rsidR="0092268F" w:rsidRPr="00995EE8">
        <w:rPr>
          <w:rFonts w:ascii="Times New Roman" w:eastAsiaTheme="minorHAnsi" w:hAnsi="Times New Roman"/>
          <w:lang w:eastAsia="en-US"/>
        </w:rPr>
        <w:t xml:space="preserve"> stavak 1.</w:t>
      </w:r>
      <w:r w:rsidR="00995EE8" w:rsidRPr="00995EE8">
        <w:rPr>
          <w:rFonts w:ascii="Times New Roman" w:eastAsiaTheme="minorHAnsi" w:hAnsi="Times New Roman"/>
          <w:lang w:eastAsia="en-US"/>
        </w:rPr>
        <w:t xml:space="preserve"> i stavak 2.</w:t>
      </w:r>
      <w:r w:rsidRPr="00995EE8">
        <w:rPr>
          <w:rFonts w:ascii="Times New Roman" w:eastAsiaTheme="minorHAnsi" w:hAnsi="Times New Roman"/>
          <w:lang w:eastAsia="en-US"/>
        </w:rPr>
        <w:t xml:space="preserve"> ove Odluke, </w:t>
      </w:r>
    </w:p>
    <w:p w14:paraId="028082CD" w14:textId="74DFC28E" w:rsidR="00D46FE0" w:rsidRPr="00995EE8" w:rsidRDefault="00D46FE0" w:rsidP="00110D68">
      <w:pPr>
        <w:pStyle w:val="Odlomakpopisa"/>
        <w:numPr>
          <w:ilvl w:val="0"/>
          <w:numId w:val="21"/>
        </w:numPr>
        <w:autoSpaceDE w:val="0"/>
        <w:autoSpaceDN w:val="0"/>
        <w:adjustRightInd w:val="0"/>
        <w:jc w:val="both"/>
        <w:rPr>
          <w:rFonts w:ascii="Times New Roman" w:eastAsiaTheme="minorHAnsi" w:hAnsi="Times New Roman"/>
          <w:lang w:eastAsia="en-US"/>
        </w:rPr>
      </w:pPr>
      <w:r w:rsidRPr="00995EE8">
        <w:rPr>
          <w:rFonts w:ascii="Times New Roman" w:eastAsiaTheme="minorHAnsi" w:hAnsi="Times New Roman"/>
          <w:lang w:eastAsia="en-US"/>
        </w:rPr>
        <w:t>postupa protivno odredb</w:t>
      </w:r>
      <w:r w:rsidR="00A046F7" w:rsidRPr="00995EE8">
        <w:rPr>
          <w:rFonts w:ascii="Times New Roman" w:eastAsiaTheme="minorHAnsi" w:hAnsi="Times New Roman"/>
          <w:lang w:eastAsia="en-US"/>
        </w:rPr>
        <w:t>i</w:t>
      </w:r>
      <w:r w:rsidRPr="00995EE8">
        <w:rPr>
          <w:rFonts w:ascii="Times New Roman" w:eastAsiaTheme="minorHAnsi" w:hAnsi="Times New Roman"/>
          <w:lang w:eastAsia="en-US"/>
        </w:rPr>
        <w:t xml:space="preserve"> članka </w:t>
      </w:r>
      <w:r w:rsidR="00A046F7" w:rsidRPr="00995EE8">
        <w:rPr>
          <w:rFonts w:ascii="Times New Roman" w:eastAsiaTheme="minorHAnsi" w:hAnsi="Times New Roman"/>
          <w:lang w:eastAsia="en-US"/>
        </w:rPr>
        <w:t>3</w:t>
      </w:r>
      <w:r w:rsidR="00995EE8" w:rsidRPr="00995EE8">
        <w:rPr>
          <w:rFonts w:ascii="Times New Roman" w:eastAsiaTheme="minorHAnsi" w:hAnsi="Times New Roman"/>
          <w:lang w:eastAsia="en-US"/>
        </w:rPr>
        <w:t>2</w:t>
      </w:r>
      <w:r w:rsidRPr="00995EE8">
        <w:rPr>
          <w:rFonts w:ascii="Times New Roman" w:eastAsiaTheme="minorHAnsi" w:hAnsi="Times New Roman"/>
          <w:lang w:eastAsia="en-US"/>
        </w:rPr>
        <w:t xml:space="preserve">. </w:t>
      </w:r>
      <w:r w:rsidR="00A046F7" w:rsidRPr="00995EE8">
        <w:rPr>
          <w:rFonts w:ascii="Times New Roman" w:eastAsiaTheme="minorHAnsi" w:hAnsi="Times New Roman"/>
          <w:lang w:eastAsia="en-US"/>
        </w:rPr>
        <w:t xml:space="preserve">stavak </w:t>
      </w:r>
      <w:r w:rsidR="00E436D8" w:rsidRPr="00995EE8">
        <w:rPr>
          <w:rFonts w:ascii="Times New Roman" w:eastAsiaTheme="minorHAnsi" w:hAnsi="Times New Roman"/>
          <w:lang w:eastAsia="en-US"/>
        </w:rPr>
        <w:t>2</w:t>
      </w:r>
      <w:r w:rsidR="00A046F7" w:rsidRPr="00995EE8">
        <w:rPr>
          <w:rFonts w:ascii="Times New Roman" w:eastAsiaTheme="minorHAnsi" w:hAnsi="Times New Roman"/>
          <w:lang w:eastAsia="en-US"/>
        </w:rPr>
        <w:t xml:space="preserve">. </w:t>
      </w:r>
      <w:r w:rsidRPr="00995EE8">
        <w:rPr>
          <w:rFonts w:ascii="Times New Roman" w:eastAsiaTheme="minorHAnsi" w:hAnsi="Times New Roman"/>
          <w:lang w:eastAsia="en-US"/>
        </w:rPr>
        <w:t xml:space="preserve">ove Odluke, </w:t>
      </w:r>
    </w:p>
    <w:p w14:paraId="57CE184A" w14:textId="13528F14" w:rsidR="00A046F7" w:rsidRPr="00995EE8" w:rsidRDefault="00A046F7" w:rsidP="00110D68">
      <w:pPr>
        <w:pStyle w:val="Odlomakpopisa"/>
        <w:numPr>
          <w:ilvl w:val="0"/>
          <w:numId w:val="21"/>
        </w:numPr>
        <w:autoSpaceDE w:val="0"/>
        <w:autoSpaceDN w:val="0"/>
        <w:adjustRightInd w:val="0"/>
        <w:jc w:val="both"/>
        <w:rPr>
          <w:rFonts w:ascii="Times New Roman" w:eastAsiaTheme="minorHAnsi" w:hAnsi="Times New Roman"/>
          <w:lang w:eastAsia="en-US"/>
        </w:rPr>
      </w:pPr>
      <w:r w:rsidRPr="00995EE8">
        <w:rPr>
          <w:rFonts w:ascii="Times New Roman" w:eastAsiaTheme="minorHAnsi" w:hAnsi="Times New Roman"/>
          <w:lang w:eastAsia="en-US"/>
        </w:rPr>
        <w:t xml:space="preserve">postupa protivno odredbi članka </w:t>
      </w:r>
      <w:r w:rsidR="00995EE8" w:rsidRPr="00995EE8">
        <w:rPr>
          <w:rFonts w:ascii="Times New Roman" w:eastAsiaTheme="minorHAnsi" w:hAnsi="Times New Roman"/>
          <w:lang w:eastAsia="en-US"/>
        </w:rPr>
        <w:t>35.</w:t>
      </w:r>
      <w:r w:rsidRPr="00995EE8">
        <w:rPr>
          <w:rFonts w:ascii="Times New Roman" w:eastAsiaTheme="minorHAnsi" w:hAnsi="Times New Roman"/>
          <w:lang w:eastAsia="en-US"/>
        </w:rPr>
        <w:t xml:space="preserve"> stavak </w:t>
      </w:r>
      <w:r w:rsidR="00995EE8" w:rsidRPr="00995EE8">
        <w:rPr>
          <w:rFonts w:ascii="Times New Roman" w:eastAsiaTheme="minorHAnsi" w:hAnsi="Times New Roman"/>
          <w:lang w:eastAsia="en-US"/>
        </w:rPr>
        <w:t>3</w:t>
      </w:r>
      <w:r w:rsidRPr="00995EE8">
        <w:rPr>
          <w:rFonts w:ascii="Times New Roman" w:eastAsiaTheme="minorHAnsi" w:hAnsi="Times New Roman"/>
          <w:lang w:eastAsia="en-US"/>
        </w:rPr>
        <w:t xml:space="preserve">. </w:t>
      </w:r>
      <w:r w:rsidR="00995EE8" w:rsidRPr="00995EE8">
        <w:rPr>
          <w:rFonts w:ascii="Times New Roman" w:eastAsiaTheme="minorHAnsi" w:hAnsi="Times New Roman"/>
          <w:lang w:eastAsia="en-US"/>
        </w:rPr>
        <w:t>i stavak 4.</w:t>
      </w:r>
      <w:r w:rsidRPr="00995EE8">
        <w:rPr>
          <w:rFonts w:ascii="Times New Roman" w:eastAsiaTheme="minorHAnsi" w:hAnsi="Times New Roman"/>
          <w:lang w:eastAsia="en-US"/>
        </w:rPr>
        <w:t>ove Odluke,</w:t>
      </w:r>
    </w:p>
    <w:p w14:paraId="328D93C8" w14:textId="005873B8" w:rsidR="00A046F7" w:rsidRPr="00995EE8" w:rsidRDefault="00A046F7" w:rsidP="00110D68">
      <w:pPr>
        <w:pStyle w:val="Odlomakpopisa"/>
        <w:numPr>
          <w:ilvl w:val="0"/>
          <w:numId w:val="21"/>
        </w:numPr>
        <w:autoSpaceDE w:val="0"/>
        <w:autoSpaceDN w:val="0"/>
        <w:adjustRightInd w:val="0"/>
        <w:jc w:val="both"/>
        <w:rPr>
          <w:rFonts w:ascii="Times New Roman" w:eastAsiaTheme="minorHAnsi" w:hAnsi="Times New Roman"/>
          <w:lang w:eastAsia="en-US"/>
        </w:rPr>
      </w:pPr>
      <w:r w:rsidRPr="00995EE8">
        <w:rPr>
          <w:rFonts w:ascii="Times New Roman" w:eastAsiaTheme="minorHAnsi" w:hAnsi="Times New Roman"/>
          <w:lang w:eastAsia="en-US"/>
        </w:rPr>
        <w:t xml:space="preserve">postupa protivno odredbi članka </w:t>
      </w:r>
      <w:r w:rsidR="00995EE8" w:rsidRPr="00995EE8">
        <w:rPr>
          <w:rFonts w:ascii="Times New Roman" w:eastAsiaTheme="minorHAnsi" w:hAnsi="Times New Roman"/>
          <w:lang w:eastAsia="en-US"/>
        </w:rPr>
        <w:t>38</w:t>
      </w:r>
      <w:r w:rsidRPr="00995EE8">
        <w:rPr>
          <w:rFonts w:ascii="Times New Roman" w:eastAsiaTheme="minorHAnsi" w:hAnsi="Times New Roman"/>
          <w:lang w:eastAsia="en-US"/>
        </w:rPr>
        <w:t>. ove Odluke</w:t>
      </w:r>
      <w:r w:rsidR="00995EE8" w:rsidRPr="00995EE8">
        <w:rPr>
          <w:rFonts w:ascii="Times New Roman" w:eastAsiaTheme="minorHAnsi" w:hAnsi="Times New Roman"/>
          <w:lang w:eastAsia="en-US"/>
        </w:rPr>
        <w:t>.</w:t>
      </w:r>
      <w:r w:rsidRPr="00995EE8">
        <w:rPr>
          <w:rFonts w:ascii="Times New Roman" w:eastAsiaTheme="minorHAnsi" w:hAnsi="Times New Roman"/>
          <w:lang w:eastAsia="en-US"/>
        </w:rPr>
        <w:t xml:space="preserve"> </w:t>
      </w:r>
    </w:p>
    <w:p w14:paraId="49DF4331" w14:textId="099E9733" w:rsidR="00D46FE0" w:rsidRPr="00995EE8" w:rsidRDefault="00D46FE0" w:rsidP="00110D68">
      <w:pPr>
        <w:autoSpaceDE w:val="0"/>
        <w:autoSpaceDN w:val="0"/>
        <w:adjustRightInd w:val="0"/>
        <w:spacing w:after="27"/>
        <w:ind w:firstLine="567"/>
        <w:jc w:val="both"/>
        <w:rPr>
          <w:rFonts w:ascii="Times New Roman" w:eastAsiaTheme="minorHAnsi" w:hAnsi="Times New Roman"/>
          <w:lang w:eastAsia="en-US"/>
        </w:rPr>
      </w:pPr>
      <w:r w:rsidRPr="00995EE8">
        <w:rPr>
          <w:rFonts w:ascii="Times New Roman" w:eastAsiaTheme="minorHAnsi" w:hAnsi="Times New Roman"/>
          <w:lang w:eastAsia="en-US"/>
        </w:rPr>
        <w:t xml:space="preserve">Novčanom kaznom u iznosu </w:t>
      </w:r>
      <w:r w:rsidR="008D6236" w:rsidRPr="00995EE8">
        <w:rPr>
          <w:rFonts w:ascii="Times New Roman" w:eastAsiaTheme="minorHAnsi" w:hAnsi="Times New Roman"/>
          <w:lang w:eastAsia="en-US"/>
        </w:rPr>
        <w:t xml:space="preserve">od 120,00 eura do 260,00 eura </w:t>
      </w:r>
      <w:r w:rsidRPr="00995EE8">
        <w:rPr>
          <w:rFonts w:ascii="Times New Roman" w:eastAsiaTheme="minorHAnsi" w:hAnsi="Times New Roman"/>
          <w:lang w:eastAsia="en-US"/>
        </w:rPr>
        <w:t xml:space="preserve">kazniti će se </w:t>
      </w:r>
      <w:r w:rsidR="00B02A84" w:rsidRPr="00995EE8">
        <w:rPr>
          <w:rFonts w:ascii="Times New Roman" w:eastAsiaTheme="minorHAnsi" w:hAnsi="Times New Roman"/>
          <w:lang w:eastAsia="en-US"/>
        </w:rPr>
        <w:t xml:space="preserve">za prekršaj iz stavka 1. ovog članka </w:t>
      </w:r>
      <w:r w:rsidRPr="00995EE8">
        <w:rPr>
          <w:rFonts w:ascii="Times New Roman" w:eastAsiaTheme="minorHAnsi" w:hAnsi="Times New Roman"/>
          <w:lang w:eastAsia="en-US"/>
        </w:rPr>
        <w:t xml:space="preserve">odgovorna osoba u pravnoj osobi. </w:t>
      </w:r>
    </w:p>
    <w:p w14:paraId="15218C04" w14:textId="11D51B81" w:rsidR="00D46FE0" w:rsidRPr="00995EE8" w:rsidRDefault="00D46FE0" w:rsidP="0092268F">
      <w:pPr>
        <w:autoSpaceDE w:val="0"/>
        <w:autoSpaceDN w:val="0"/>
        <w:adjustRightInd w:val="0"/>
        <w:ind w:firstLine="567"/>
        <w:jc w:val="both"/>
        <w:rPr>
          <w:rFonts w:ascii="Times New Roman" w:eastAsiaTheme="minorHAnsi" w:hAnsi="Times New Roman"/>
          <w:lang w:eastAsia="en-US"/>
        </w:rPr>
      </w:pPr>
      <w:r w:rsidRPr="00995EE8">
        <w:rPr>
          <w:rFonts w:ascii="Times New Roman" w:eastAsiaTheme="minorHAnsi" w:hAnsi="Times New Roman"/>
          <w:lang w:eastAsia="en-US"/>
        </w:rPr>
        <w:t xml:space="preserve">Novčanom kaznom u iznosu od </w:t>
      </w:r>
      <w:r w:rsidR="002C6C12" w:rsidRPr="00995EE8">
        <w:rPr>
          <w:rFonts w:ascii="Times New Roman" w:eastAsiaTheme="minorHAnsi" w:hAnsi="Times New Roman"/>
          <w:lang w:eastAsia="en-US"/>
        </w:rPr>
        <w:t>300</w:t>
      </w:r>
      <w:r w:rsidRPr="00995EE8">
        <w:rPr>
          <w:rFonts w:ascii="Times New Roman" w:eastAsiaTheme="minorHAnsi" w:hAnsi="Times New Roman"/>
          <w:lang w:eastAsia="en-US"/>
        </w:rPr>
        <w:t xml:space="preserve">,00 eura do </w:t>
      </w:r>
      <w:r w:rsidR="002C6C12" w:rsidRPr="00995EE8">
        <w:rPr>
          <w:rFonts w:ascii="Times New Roman" w:eastAsiaTheme="minorHAnsi" w:hAnsi="Times New Roman"/>
          <w:lang w:eastAsia="en-US"/>
        </w:rPr>
        <w:t>66</w:t>
      </w:r>
      <w:r w:rsidRPr="00995EE8">
        <w:rPr>
          <w:rFonts w:ascii="Times New Roman" w:eastAsiaTheme="minorHAnsi" w:hAnsi="Times New Roman"/>
          <w:lang w:eastAsia="en-US"/>
        </w:rPr>
        <w:t xml:space="preserve">0,00 eura kazniti će se </w:t>
      </w:r>
      <w:r w:rsidR="00B02A84" w:rsidRPr="00995EE8">
        <w:rPr>
          <w:rFonts w:ascii="Times New Roman" w:eastAsiaTheme="minorHAnsi" w:hAnsi="Times New Roman"/>
          <w:lang w:eastAsia="en-US"/>
        </w:rPr>
        <w:t xml:space="preserve">za prekršaj iz stavka 1. ovog članka fizička osoba </w:t>
      </w:r>
      <w:r w:rsidRPr="00995EE8">
        <w:rPr>
          <w:rFonts w:ascii="Times New Roman" w:eastAsiaTheme="minorHAnsi" w:hAnsi="Times New Roman"/>
          <w:lang w:eastAsia="en-US"/>
        </w:rPr>
        <w:t xml:space="preserve">obrtnik i osoba koja </w:t>
      </w:r>
      <w:r w:rsidR="00B02A84" w:rsidRPr="00995EE8">
        <w:rPr>
          <w:rFonts w:ascii="Times New Roman" w:eastAsiaTheme="minorHAnsi" w:hAnsi="Times New Roman"/>
          <w:lang w:eastAsia="en-US"/>
        </w:rPr>
        <w:t>obavlja drugu samostalnu djelatnost</w:t>
      </w:r>
      <w:r w:rsidRPr="00995EE8">
        <w:rPr>
          <w:rFonts w:ascii="Times New Roman" w:eastAsiaTheme="minorHAnsi" w:hAnsi="Times New Roman"/>
          <w:lang w:eastAsia="en-US"/>
        </w:rPr>
        <w:t xml:space="preserve">. </w:t>
      </w:r>
    </w:p>
    <w:p w14:paraId="3BF40170" w14:textId="7F249E58" w:rsidR="008D6236" w:rsidRPr="002F4BC0" w:rsidRDefault="008D6236" w:rsidP="0092268F">
      <w:pPr>
        <w:autoSpaceDE w:val="0"/>
        <w:autoSpaceDN w:val="0"/>
        <w:adjustRightInd w:val="0"/>
        <w:spacing w:after="27"/>
        <w:ind w:firstLine="567"/>
        <w:jc w:val="both"/>
        <w:rPr>
          <w:rFonts w:ascii="Times New Roman" w:eastAsiaTheme="minorHAnsi" w:hAnsi="Times New Roman"/>
          <w:lang w:eastAsia="en-US"/>
        </w:rPr>
      </w:pPr>
      <w:r w:rsidRPr="00995EE8">
        <w:rPr>
          <w:rFonts w:ascii="Times New Roman" w:eastAsiaTheme="minorHAnsi" w:hAnsi="Times New Roman"/>
          <w:lang w:eastAsia="en-US"/>
        </w:rPr>
        <w:t xml:space="preserve">Novčanom kaznom u iznosu od 100,00 eura do 260,00 eura kaznit će se </w:t>
      </w:r>
      <w:r w:rsidR="00B02A84" w:rsidRPr="00995EE8">
        <w:rPr>
          <w:rFonts w:ascii="Times New Roman" w:eastAsiaTheme="minorHAnsi" w:hAnsi="Times New Roman"/>
          <w:lang w:eastAsia="en-US"/>
        </w:rPr>
        <w:t xml:space="preserve">za prekršaj iz stavka 1. ovog članka </w:t>
      </w:r>
      <w:r w:rsidRPr="00995EE8">
        <w:rPr>
          <w:rFonts w:ascii="Times New Roman" w:eastAsiaTheme="minorHAnsi" w:hAnsi="Times New Roman"/>
          <w:lang w:eastAsia="en-US"/>
        </w:rPr>
        <w:t>fizička osoba.</w:t>
      </w:r>
      <w:r w:rsidRPr="002F4BC0">
        <w:rPr>
          <w:rFonts w:ascii="Times New Roman" w:eastAsiaTheme="minorHAnsi" w:hAnsi="Times New Roman"/>
          <w:lang w:eastAsia="en-US"/>
        </w:rPr>
        <w:t xml:space="preserve"> </w:t>
      </w:r>
    </w:p>
    <w:p w14:paraId="1959C41A" w14:textId="77777777" w:rsidR="00764254" w:rsidRDefault="00764254" w:rsidP="00E70F7E">
      <w:pPr>
        <w:autoSpaceDE w:val="0"/>
        <w:autoSpaceDN w:val="0"/>
        <w:adjustRightInd w:val="0"/>
        <w:jc w:val="both"/>
        <w:rPr>
          <w:rFonts w:ascii="Times New Roman" w:eastAsiaTheme="minorHAnsi" w:hAnsi="Times New Roman"/>
          <w:lang w:eastAsia="en-US"/>
        </w:rPr>
      </w:pPr>
    </w:p>
    <w:p w14:paraId="2091C911" w14:textId="77777777" w:rsidR="00272111" w:rsidRDefault="00272111" w:rsidP="00E70F7E">
      <w:pPr>
        <w:autoSpaceDE w:val="0"/>
        <w:autoSpaceDN w:val="0"/>
        <w:adjustRightInd w:val="0"/>
        <w:jc w:val="both"/>
        <w:rPr>
          <w:rFonts w:ascii="Times New Roman" w:eastAsiaTheme="minorHAnsi" w:hAnsi="Times New Roman"/>
          <w:lang w:eastAsia="en-US"/>
        </w:rPr>
      </w:pPr>
    </w:p>
    <w:p w14:paraId="363B20F3" w14:textId="77777777" w:rsidR="00272111" w:rsidRDefault="00272111" w:rsidP="00E70F7E">
      <w:pPr>
        <w:autoSpaceDE w:val="0"/>
        <w:autoSpaceDN w:val="0"/>
        <w:adjustRightInd w:val="0"/>
        <w:jc w:val="both"/>
        <w:rPr>
          <w:rFonts w:ascii="Times New Roman" w:eastAsiaTheme="minorHAnsi" w:hAnsi="Times New Roman"/>
          <w:lang w:eastAsia="en-US"/>
        </w:rPr>
      </w:pPr>
    </w:p>
    <w:p w14:paraId="6332D193" w14:textId="77777777" w:rsidR="00272111" w:rsidRPr="002F4BC0" w:rsidRDefault="00272111" w:rsidP="00E70F7E">
      <w:pPr>
        <w:autoSpaceDE w:val="0"/>
        <w:autoSpaceDN w:val="0"/>
        <w:adjustRightInd w:val="0"/>
        <w:jc w:val="both"/>
        <w:rPr>
          <w:rFonts w:ascii="Times New Roman" w:eastAsiaTheme="minorHAnsi" w:hAnsi="Times New Roman"/>
          <w:lang w:eastAsia="en-US"/>
        </w:rPr>
      </w:pPr>
    </w:p>
    <w:p w14:paraId="2F8A3F45" w14:textId="6B7AA04F" w:rsidR="00DC752A" w:rsidRPr="002F4BC0" w:rsidRDefault="00067CB7" w:rsidP="00C1140E">
      <w:pPr>
        <w:jc w:val="both"/>
        <w:rPr>
          <w:rFonts w:ascii="Times New Roman" w:hAnsi="Times New Roman"/>
          <w:bCs/>
        </w:rPr>
      </w:pPr>
      <w:r w:rsidRPr="002F4BC0">
        <w:rPr>
          <w:rFonts w:ascii="Times New Roman" w:hAnsi="Times New Roman"/>
          <w:bCs/>
        </w:rPr>
        <w:lastRenderedPageBreak/>
        <w:t xml:space="preserve">XV. </w:t>
      </w:r>
      <w:r w:rsidR="00DC752A" w:rsidRPr="002F4BC0">
        <w:rPr>
          <w:rFonts w:ascii="Times New Roman" w:hAnsi="Times New Roman"/>
          <w:bCs/>
        </w:rPr>
        <w:t>PRIJELAZNE I ZAVRŠNE ODREDBE</w:t>
      </w:r>
    </w:p>
    <w:p w14:paraId="4E99D177" w14:textId="77777777" w:rsidR="00D46FE0" w:rsidRPr="002F4BC0" w:rsidRDefault="00D46FE0" w:rsidP="00C1140E">
      <w:pPr>
        <w:jc w:val="both"/>
        <w:rPr>
          <w:rFonts w:ascii="Times New Roman" w:hAnsi="Times New Roman"/>
          <w:bCs/>
        </w:rPr>
      </w:pPr>
    </w:p>
    <w:p w14:paraId="5B06B88C" w14:textId="77777777" w:rsidR="00CF15AF" w:rsidRPr="002F4BC0" w:rsidRDefault="00CF15AF" w:rsidP="00D46FE0">
      <w:pPr>
        <w:rPr>
          <w:rFonts w:ascii="Times New Roman" w:hAnsi="Times New Roman"/>
          <w:b/>
        </w:rPr>
      </w:pPr>
    </w:p>
    <w:p w14:paraId="56456E8D" w14:textId="0814B239" w:rsidR="00EC73AA" w:rsidRPr="002F4BC0" w:rsidRDefault="00EC73AA" w:rsidP="00EC73AA">
      <w:pPr>
        <w:jc w:val="center"/>
        <w:rPr>
          <w:rFonts w:ascii="Times New Roman" w:hAnsi="Times New Roman"/>
          <w:bCs/>
        </w:rPr>
      </w:pPr>
      <w:r w:rsidRPr="002F4BC0">
        <w:rPr>
          <w:rFonts w:ascii="Times New Roman" w:hAnsi="Times New Roman"/>
          <w:bCs/>
        </w:rPr>
        <w:t xml:space="preserve">Članak </w:t>
      </w:r>
      <w:r w:rsidR="0024743B">
        <w:rPr>
          <w:rFonts w:ascii="Times New Roman" w:hAnsi="Times New Roman"/>
          <w:bCs/>
        </w:rPr>
        <w:t>46</w:t>
      </w:r>
      <w:r w:rsidRPr="002F4BC0">
        <w:rPr>
          <w:rFonts w:ascii="Times New Roman" w:hAnsi="Times New Roman"/>
          <w:bCs/>
        </w:rPr>
        <w:t>.</w:t>
      </w:r>
    </w:p>
    <w:p w14:paraId="5384389D" w14:textId="5E04EE98" w:rsidR="00DC752A" w:rsidRPr="002F4BC0" w:rsidRDefault="00306A3F" w:rsidP="00921ED8">
      <w:pPr>
        <w:jc w:val="both"/>
        <w:rPr>
          <w:rFonts w:ascii="Times New Roman" w:hAnsi="Times New Roman"/>
        </w:rPr>
      </w:pPr>
      <w:r w:rsidRPr="002F4BC0">
        <w:rPr>
          <w:rFonts w:ascii="Times New Roman" w:hAnsi="Times New Roman"/>
        </w:rPr>
        <w:tab/>
        <w:t xml:space="preserve">Danom stupanja na snagu </w:t>
      </w:r>
      <w:r w:rsidR="00E66370" w:rsidRPr="002F4BC0">
        <w:rPr>
          <w:rFonts w:ascii="Times New Roman" w:hAnsi="Times New Roman"/>
        </w:rPr>
        <w:t xml:space="preserve">ove Odluke </w:t>
      </w:r>
      <w:r w:rsidRPr="002F4BC0">
        <w:rPr>
          <w:rFonts w:ascii="Times New Roman" w:hAnsi="Times New Roman"/>
        </w:rPr>
        <w:t xml:space="preserve">prestaje važiti Odluka o </w:t>
      </w:r>
      <w:r w:rsidR="004D32FD" w:rsidRPr="002F4BC0">
        <w:rPr>
          <w:rFonts w:ascii="Times New Roman" w:hAnsi="Times New Roman"/>
        </w:rPr>
        <w:t>grobljima</w:t>
      </w:r>
      <w:r w:rsidR="00146698" w:rsidRPr="002F4BC0">
        <w:rPr>
          <w:rFonts w:ascii="Times New Roman" w:hAnsi="Times New Roman"/>
        </w:rPr>
        <w:t xml:space="preserve"> (</w:t>
      </w:r>
      <w:r w:rsidR="00E70F7E" w:rsidRPr="002F4BC0">
        <w:rPr>
          <w:rFonts w:ascii="Times New Roman" w:hAnsi="Times New Roman"/>
        </w:rPr>
        <w:t>Služben</w:t>
      </w:r>
      <w:r w:rsidR="004A515A">
        <w:rPr>
          <w:rFonts w:ascii="Times New Roman" w:hAnsi="Times New Roman"/>
        </w:rPr>
        <w:t xml:space="preserve">e novine Općine Nova Kapela </w:t>
      </w:r>
      <w:r w:rsidR="00085568" w:rsidRPr="002F4BC0">
        <w:rPr>
          <w:rFonts w:ascii="Times New Roman" w:hAnsi="Times New Roman"/>
        </w:rPr>
        <w:t xml:space="preserve"> broj</w:t>
      </w:r>
      <w:r w:rsidR="004A515A">
        <w:rPr>
          <w:rFonts w:ascii="Times New Roman" w:hAnsi="Times New Roman"/>
        </w:rPr>
        <w:t xml:space="preserve"> 7/19</w:t>
      </w:r>
      <w:r w:rsidR="00146698" w:rsidRPr="002F4BC0">
        <w:rPr>
          <w:rFonts w:ascii="Times New Roman" w:hAnsi="Times New Roman"/>
        </w:rPr>
        <w:t>).</w:t>
      </w:r>
    </w:p>
    <w:p w14:paraId="127CB415" w14:textId="6FF38428" w:rsidR="00262550" w:rsidRPr="002F4BC0" w:rsidRDefault="00262550" w:rsidP="00262550">
      <w:pPr>
        <w:jc w:val="center"/>
        <w:rPr>
          <w:rFonts w:ascii="Times New Roman" w:hAnsi="Times New Roman"/>
          <w:b/>
        </w:rPr>
      </w:pPr>
    </w:p>
    <w:p w14:paraId="6C21E3F8" w14:textId="501E07DF" w:rsidR="00EC73AA" w:rsidRPr="002F4BC0" w:rsidRDefault="00EC73AA" w:rsidP="00262550">
      <w:pPr>
        <w:jc w:val="center"/>
        <w:rPr>
          <w:rFonts w:ascii="Times New Roman" w:hAnsi="Times New Roman"/>
          <w:bCs/>
        </w:rPr>
      </w:pPr>
      <w:r w:rsidRPr="002F4BC0">
        <w:rPr>
          <w:rFonts w:ascii="Times New Roman" w:hAnsi="Times New Roman"/>
          <w:bCs/>
        </w:rPr>
        <w:t xml:space="preserve">Članak </w:t>
      </w:r>
      <w:r w:rsidR="0024743B">
        <w:rPr>
          <w:rFonts w:ascii="Times New Roman" w:hAnsi="Times New Roman"/>
          <w:bCs/>
        </w:rPr>
        <w:t>47</w:t>
      </w:r>
      <w:r w:rsidRPr="002F4BC0">
        <w:rPr>
          <w:rFonts w:ascii="Times New Roman" w:hAnsi="Times New Roman"/>
          <w:bCs/>
        </w:rPr>
        <w:t>.</w:t>
      </w:r>
    </w:p>
    <w:p w14:paraId="3097CB00" w14:textId="1363BA3B" w:rsidR="00171A0D" w:rsidRPr="002F4BC0" w:rsidRDefault="00171A0D" w:rsidP="00171A0D">
      <w:pPr>
        <w:autoSpaceDE w:val="0"/>
        <w:autoSpaceDN w:val="0"/>
        <w:adjustRightInd w:val="0"/>
        <w:ind w:firstLine="708"/>
        <w:jc w:val="both"/>
        <w:rPr>
          <w:rFonts w:ascii="Times New Roman" w:hAnsi="Times New Roman"/>
        </w:rPr>
      </w:pPr>
      <w:r w:rsidRPr="002F4BC0">
        <w:rPr>
          <w:rFonts w:ascii="Times New Roman" w:hAnsi="Times New Roman"/>
        </w:rPr>
        <w:t xml:space="preserve">Ova odluka stupa na snagu osmoga dana od dana objave u </w:t>
      </w:r>
      <w:r w:rsidR="00E70F7E" w:rsidRPr="002F4BC0">
        <w:rPr>
          <w:rFonts w:ascii="Times New Roman" w:hAnsi="Times New Roman"/>
        </w:rPr>
        <w:t xml:space="preserve">Službenom </w:t>
      </w:r>
      <w:r w:rsidR="0024743B">
        <w:rPr>
          <w:rFonts w:ascii="Times New Roman" w:hAnsi="Times New Roman"/>
        </w:rPr>
        <w:t>novinama Općine Nova Kapela</w:t>
      </w:r>
      <w:r w:rsidRPr="002F4BC0">
        <w:rPr>
          <w:rFonts w:ascii="Times New Roman" w:hAnsi="Times New Roman"/>
        </w:rPr>
        <w:t>.</w:t>
      </w:r>
    </w:p>
    <w:p w14:paraId="0E58C537" w14:textId="77777777" w:rsidR="00D63B55" w:rsidRPr="002F4BC0" w:rsidRDefault="00D63B55" w:rsidP="00D63B55">
      <w:pPr>
        <w:pStyle w:val="Bezproreda"/>
        <w:jc w:val="both"/>
        <w:rPr>
          <w:rFonts w:ascii="Times New Roman" w:hAnsi="Times New Roman"/>
          <w:b/>
          <w:bCs/>
        </w:rPr>
      </w:pPr>
    </w:p>
    <w:p w14:paraId="7833B416" w14:textId="77777777" w:rsidR="00500C75" w:rsidRPr="002F4BC0" w:rsidRDefault="00500C75" w:rsidP="00EB7599">
      <w:pPr>
        <w:pStyle w:val="Bezproreda"/>
        <w:rPr>
          <w:rFonts w:ascii="Times New Roman" w:hAnsi="Times New Roman"/>
          <w:bCs/>
        </w:rPr>
      </w:pPr>
    </w:p>
    <w:p w14:paraId="3DFA11D7" w14:textId="77777777" w:rsidR="007C5C3C" w:rsidRPr="007C5C3C" w:rsidRDefault="007C5C3C" w:rsidP="007C5C3C">
      <w:pPr>
        <w:pStyle w:val="Tijeloteksta"/>
        <w:rPr>
          <w:szCs w:val="24"/>
        </w:rPr>
      </w:pPr>
    </w:p>
    <w:p w14:paraId="3D8B2BD7" w14:textId="77777777" w:rsidR="007C5C3C" w:rsidRPr="007C5C3C" w:rsidRDefault="007C5C3C" w:rsidP="007C5C3C">
      <w:pPr>
        <w:jc w:val="center"/>
        <w:rPr>
          <w:rFonts w:ascii="Times New Roman" w:hAnsi="Times New Roman"/>
        </w:rPr>
      </w:pPr>
      <w:r w:rsidRPr="007C5C3C">
        <w:rPr>
          <w:rFonts w:ascii="Times New Roman" w:hAnsi="Times New Roman"/>
        </w:rPr>
        <w:t>REPUBLIKA HRVATSKA</w:t>
      </w:r>
    </w:p>
    <w:p w14:paraId="1F1D9C91" w14:textId="77777777" w:rsidR="007C5C3C" w:rsidRPr="007C5C3C" w:rsidRDefault="007C5C3C" w:rsidP="007C5C3C">
      <w:pPr>
        <w:jc w:val="center"/>
        <w:rPr>
          <w:rFonts w:ascii="Times New Roman" w:hAnsi="Times New Roman"/>
        </w:rPr>
      </w:pPr>
      <w:r w:rsidRPr="007C5C3C">
        <w:rPr>
          <w:rFonts w:ascii="Times New Roman" w:hAnsi="Times New Roman"/>
        </w:rPr>
        <w:t>BRODSKO-POSAVSKA ŽUPANIJA</w:t>
      </w:r>
    </w:p>
    <w:p w14:paraId="4E0C28C3" w14:textId="77777777" w:rsidR="007C5C3C" w:rsidRPr="007C5C3C" w:rsidRDefault="007C5C3C" w:rsidP="007C5C3C">
      <w:pPr>
        <w:jc w:val="center"/>
        <w:rPr>
          <w:rFonts w:ascii="Times New Roman" w:hAnsi="Times New Roman"/>
          <w:b/>
          <w:bCs/>
        </w:rPr>
      </w:pPr>
      <w:r w:rsidRPr="007C5C3C">
        <w:rPr>
          <w:rFonts w:ascii="Times New Roman" w:hAnsi="Times New Roman"/>
          <w:b/>
          <w:bCs/>
        </w:rPr>
        <w:t>OPĆINA NOVA KAPELA</w:t>
      </w:r>
    </w:p>
    <w:p w14:paraId="4384A29F" w14:textId="77777777" w:rsidR="007C5C3C" w:rsidRPr="007C5C3C" w:rsidRDefault="007C5C3C" w:rsidP="007C5C3C">
      <w:pPr>
        <w:jc w:val="center"/>
        <w:rPr>
          <w:rFonts w:ascii="Times New Roman" w:hAnsi="Times New Roman"/>
          <w:b/>
          <w:bCs/>
        </w:rPr>
      </w:pPr>
      <w:r w:rsidRPr="007C5C3C">
        <w:rPr>
          <w:rFonts w:ascii="Times New Roman" w:hAnsi="Times New Roman"/>
          <w:b/>
          <w:bCs/>
        </w:rPr>
        <w:t>OPĆINSKO VIJEĆE</w:t>
      </w:r>
    </w:p>
    <w:p w14:paraId="525F892C" w14:textId="77777777" w:rsidR="007C5C3C" w:rsidRPr="007C5C3C" w:rsidRDefault="007C5C3C" w:rsidP="007C5C3C">
      <w:pPr>
        <w:jc w:val="both"/>
        <w:rPr>
          <w:rFonts w:ascii="Times New Roman" w:hAnsi="Times New Roman"/>
        </w:rPr>
      </w:pPr>
    </w:p>
    <w:p w14:paraId="361E4DE7" w14:textId="44BDC5DA" w:rsidR="007C5C3C" w:rsidRPr="007C5C3C" w:rsidRDefault="00B60717" w:rsidP="007C5C3C">
      <w:pPr>
        <w:jc w:val="both"/>
        <w:rPr>
          <w:rFonts w:ascii="Times New Roman" w:hAnsi="Times New Roman"/>
        </w:rPr>
      </w:pPr>
      <w:r w:rsidRPr="007C5C3C">
        <w:rPr>
          <w:rFonts w:ascii="Times New Roman" w:hAnsi="Times New Roman"/>
        </w:rPr>
        <w:t>KLASA</w:t>
      </w:r>
      <w:bookmarkStart w:id="0" w:name="_Hlk209092934"/>
      <w:r w:rsidRPr="007C5C3C">
        <w:rPr>
          <w:rFonts w:ascii="Times New Roman" w:hAnsi="Times New Roman"/>
        </w:rPr>
        <w:t xml:space="preserve">: </w:t>
      </w:r>
      <w:bookmarkEnd w:id="0"/>
      <w:r w:rsidR="002C0667">
        <w:rPr>
          <w:rFonts w:ascii="Times New Roman" w:hAnsi="Times New Roman"/>
        </w:rPr>
        <w:t>363-02/26-03/01</w:t>
      </w:r>
    </w:p>
    <w:p w14:paraId="439F667E" w14:textId="17B433AD" w:rsidR="007C5C3C" w:rsidRPr="007C5C3C" w:rsidRDefault="00B60717" w:rsidP="007C5C3C">
      <w:pPr>
        <w:jc w:val="both"/>
        <w:rPr>
          <w:rFonts w:ascii="Times New Roman" w:hAnsi="Times New Roman"/>
        </w:rPr>
      </w:pPr>
      <w:r w:rsidRPr="007C5C3C">
        <w:rPr>
          <w:rFonts w:ascii="Times New Roman" w:hAnsi="Times New Roman"/>
        </w:rPr>
        <w:t>URBROJ</w:t>
      </w:r>
      <w:r w:rsidR="007C5C3C" w:rsidRPr="007C5C3C">
        <w:rPr>
          <w:rFonts w:ascii="Times New Roman" w:hAnsi="Times New Roman"/>
        </w:rPr>
        <w:t>: 2178-20-03-26-01</w:t>
      </w:r>
    </w:p>
    <w:p w14:paraId="552BC5DD" w14:textId="77777777" w:rsidR="007C5C3C" w:rsidRPr="007C5C3C" w:rsidRDefault="007C5C3C" w:rsidP="007C5C3C">
      <w:pPr>
        <w:jc w:val="both"/>
        <w:rPr>
          <w:rFonts w:ascii="Times New Roman" w:hAnsi="Times New Roman"/>
        </w:rPr>
      </w:pPr>
      <w:r w:rsidRPr="007C5C3C">
        <w:rPr>
          <w:rFonts w:ascii="Times New Roman" w:hAnsi="Times New Roman"/>
        </w:rPr>
        <w:t xml:space="preserve">Nova </w:t>
      </w:r>
      <w:proofErr w:type="spellStart"/>
      <w:r w:rsidRPr="007C5C3C">
        <w:rPr>
          <w:rFonts w:ascii="Times New Roman" w:hAnsi="Times New Roman"/>
        </w:rPr>
        <w:t>Kapela,_.svibnja</w:t>
      </w:r>
      <w:proofErr w:type="spellEnd"/>
      <w:r w:rsidRPr="007C5C3C">
        <w:rPr>
          <w:rFonts w:ascii="Times New Roman" w:hAnsi="Times New Roman"/>
        </w:rPr>
        <w:t xml:space="preserve"> 2026.godine</w:t>
      </w:r>
      <w:r w:rsidRPr="007C5C3C">
        <w:rPr>
          <w:rFonts w:ascii="Times New Roman" w:hAnsi="Times New Roman"/>
          <w:b/>
        </w:rPr>
        <w:tab/>
      </w:r>
      <w:r w:rsidRPr="007C5C3C">
        <w:rPr>
          <w:rFonts w:ascii="Times New Roman" w:hAnsi="Times New Roman"/>
          <w:b/>
        </w:rPr>
        <w:tab/>
      </w:r>
      <w:r w:rsidRPr="007C5C3C">
        <w:rPr>
          <w:rFonts w:ascii="Times New Roman" w:hAnsi="Times New Roman"/>
          <w:b/>
        </w:rPr>
        <w:tab/>
      </w:r>
      <w:r w:rsidRPr="007C5C3C">
        <w:rPr>
          <w:rFonts w:ascii="Times New Roman" w:hAnsi="Times New Roman"/>
          <w:b/>
        </w:rPr>
        <w:tab/>
        <w:t xml:space="preserve">                                        </w:t>
      </w:r>
    </w:p>
    <w:p w14:paraId="0B52A42D" w14:textId="203DF511" w:rsidR="007C5C3C" w:rsidRPr="007C5C3C" w:rsidRDefault="007C5C3C" w:rsidP="007C5C3C">
      <w:pPr>
        <w:jc w:val="right"/>
        <w:rPr>
          <w:rFonts w:ascii="Times New Roman" w:eastAsia="Calibri" w:hAnsi="Times New Roman"/>
          <w:lang w:eastAsia="en-US"/>
        </w:rPr>
      </w:pPr>
      <w:r w:rsidRPr="007C5C3C">
        <w:rPr>
          <w:rFonts w:ascii="Times New Roman" w:hAnsi="Times New Roman"/>
        </w:rPr>
        <w:tab/>
      </w:r>
      <w:r w:rsidRPr="007C5C3C">
        <w:rPr>
          <w:rFonts w:ascii="Times New Roman" w:eastAsia="Calibri" w:hAnsi="Times New Roman"/>
          <w:lang w:eastAsia="en-US"/>
        </w:rPr>
        <w:t xml:space="preserve">  PREDSJEDNIK OPĆINSKOG VIJEĆA</w:t>
      </w:r>
    </w:p>
    <w:p w14:paraId="7C71139B" w14:textId="301222CB" w:rsidR="007C5C3C" w:rsidRPr="007C5C3C" w:rsidRDefault="002C0667" w:rsidP="007C5C3C">
      <w:pPr>
        <w:ind w:left="3540" w:firstLine="708"/>
        <w:jc w:val="center"/>
        <w:rPr>
          <w:rFonts w:ascii="Times New Roman" w:eastAsia="Calibri" w:hAnsi="Times New Roman"/>
          <w:lang w:eastAsia="en-US"/>
        </w:rPr>
      </w:pPr>
      <w:r>
        <w:rPr>
          <w:rFonts w:ascii="Times New Roman" w:eastAsia="Calibri" w:hAnsi="Times New Roman"/>
          <w:lang w:eastAsia="en-US"/>
        </w:rPr>
        <w:t xml:space="preserve">          </w:t>
      </w:r>
      <w:r w:rsidR="007C5C3C" w:rsidRPr="007C5C3C">
        <w:rPr>
          <w:rFonts w:ascii="Times New Roman" w:eastAsia="Calibri" w:hAnsi="Times New Roman"/>
          <w:lang w:eastAsia="en-US"/>
        </w:rPr>
        <w:t>Branko Cindrić</w:t>
      </w:r>
    </w:p>
    <w:p w14:paraId="190A2988" w14:textId="77777777" w:rsidR="007C5C3C" w:rsidRPr="007C5C3C" w:rsidRDefault="007C5C3C" w:rsidP="007C5C3C">
      <w:pPr>
        <w:jc w:val="right"/>
        <w:rPr>
          <w:rFonts w:ascii="Times New Roman" w:hAnsi="Times New Roman"/>
        </w:rPr>
      </w:pPr>
      <w:r w:rsidRPr="007C5C3C">
        <w:rPr>
          <w:rFonts w:ascii="Times New Roman" w:eastAsia="Calibri" w:hAnsi="Times New Roman"/>
          <w:lang w:eastAsia="en-US"/>
        </w:rPr>
        <w:t xml:space="preserve">                </w:t>
      </w:r>
    </w:p>
    <w:p w14:paraId="30F2C04C" w14:textId="77777777" w:rsidR="00500C75" w:rsidRPr="007C5C3C" w:rsidRDefault="00500C75" w:rsidP="00EB7599">
      <w:pPr>
        <w:pStyle w:val="Bezproreda"/>
        <w:rPr>
          <w:rFonts w:ascii="Times New Roman" w:hAnsi="Times New Roman"/>
          <w:bCs/>
        </w:rPr>
      </w:pPr>
    </w:p>
    <w:p w14:paraId="720DF98D" w14:textId="77777777" w:rsidR="00500C75" w:rsidRPr="002F4BC0" w:rsidRDefault="00500C75" w:rsidP="00EB7599">
      <w:pPr>
        <w:pStyle w:val="Bezproreda"/>
        <w:rPr>
          <w:rFonts w:ascii="Times New Roman" w:hAnsi="Times New Roman"/>
          <w:bCs/>
        </w:rPr>
      </w:pPr>
    </w:p>
    <w:p w14:paraId="29BE41CC" w14:textId="77777777" w:rsidR="00500C75" w:rsidRPr="002F4BC0" w:rsidRDefault="00500C75" w:rsidP="00EB7599">
      <w:pPr>
        <w:pStyle w:val="Bezproreda"/>
        <w:rPr>
          <w:rFonts w:ascii="Times New Roman" w:hAnsi="Times New Roman"/>
          <w:bCs/>
        </w:rPr>
      </w:pPr>
    </w:p>
    <w:p w14:paraId="2614D103" w14:textId="77777777" w:rsidR="00500C75" w:rsidRPr="002F4BC0" w:rsidRDefault="00500C75" w:rsidP="00EB7599">
      <w:pPr>
        <w:pStyle w:val="Bezproreda"/>
        <w:rPr>
          <w:rFonts w:ascii="Times New Roman" w:hAnsi="Times New Roman"/>
          <w:bCs/>
        </w:rPr>
      </w:pPr>
    </w:p>
    <w:p w14:paraId="1B03B2DF" w14:textId="77777777" w:rsidR="00500C75" w:rsidRPr="002F4BC0" w:rsidRDefault="00500C75" w:rsidP="00EB7599">
      <w:pPr>
        <w:pStyle w:val="Bezproreda"/>
        <w:rPr>
          <w:rFonts w:ascii="Times New Roman" w:hAnsi="Times New Roman"/>
          <w:bCs/>
        </w:rPr>
      </w:pPr>
    </w:p>
    <w:p w14:paraId="157C48DB" w14:textId="77777777" w:rsidR="00500C75" w:rsidRPr="002F4BC0" w:rsidRDefault="00500C75" w:rsidP="00EB7599">
      <w:pPr>
        <w:pStyle w:val="Bezproreda"/>
        <w:rPr>
          <w:rFonts w:ascii="Times New Roman" w:hAnsi="Times New Roman"/>
          <w:bCs/>
        </w:rPr>
      </w:pPr>
    </w:p>
    <w:p w14:paraId="1581F364" w14:textId="77777777" w:rsidR="00500C75" w:rsidRPr="002F4BC0" w:rsidRDefault="00500C75" w:rsidP="00EB7599">
      <w:pPr>
        <w:pStyle w:val="Bezproreda"/>
        <w:rPr>
          <w:rFonts w:ascii="Times New Roman" w:hAnsi="Times New Roman"/>
          <w:bCs/>
        </w:rPr>
      </w:pPr>
    </w:p>
    <w:p w14:paraId="3201BEBB" w14:textId="77777777" w:rsidR="00500C75" w:rsidRPr="002F4BC0" w:rsidRDefault="00500C75" w:rsidP="00EB7599">
      <w:pPr>
        <w:pStyle w:val="Bezproreda"/>
        <w:rPr>
          <w:rFonts w:ascii="Times New Roman" w:hAnsi="Times New Roman"/>
          <w:bCs/>
        </w:rPr>
      </w:pPr>
    </w:p>
    <w:p w14:paraId="5815365C" w14:textId="77777777" w:rsidR="00500C75" w:rsidRPr="002F4BC0" w:rsidRDefault="00500C75" w:rsidP="00EB7599">
      <w:pPr>
        <w:pStyle w:val="Bezproreda"/>
        <w:rPr>
          <w:rFonts w:ascii="Times New Roman" w:hAnsi="Times New Roman"/>
          <w:bCs/>
        </w:rPr>
      </w:pPr>
    </w:p>
    <w:p w14:paraId="280EB1C8" w14:textId="77777777" w:rsidR="00141375" w:rsidRPr="002F4BC0" w:rsidRDefault="00141375" w:rsidP="00EB7599">
      <w:pPr>
        <w:pStyle w:val="Bezproreda"/>
        <w:rPr>
          <w:rFonts w:ascii="Times New Roman" w:hAnsi="Times New Roman"/>
          <w:bCs/>
        </w:rPr>
      </w:pPr>
    </w:p>
    <w:p w14:paraId="2BE88CA9" w14:textId="77777777" w:rsidR="00141375" w:rsidRPr="002F4BC0" w:rsidRDefault="00141375" w:rsidP="00EB7599">
      <w:pPr>
        <w:pStyle w:val="Bezproreda"/>
        <w:rPr>
          <w:rFonts w:ascii="Times New Roman" w:hAnsi="Times New Roman"/>
          <w:bCs/>
        </w:rPr>
      </w:pPr>
    </w:p>
    <w:p w14:paraId="3E0D260F" w14:textId="77777777" w:rsidR="00141375" w:rsidRPr="002F4BC0" w:rsidRDefault="00141375" w:rsidP="00EB7599">
      <w:pPr>
        <w:pStyle w:val="Bezproreda"/>
        <w:rPr>
          <w:rFonts w:ascii="Times New Roman" w:hAnsi="Times New Roman"/>
          <w:bCs/>
        </w:rPr>
      </w:pPr>
    </w:p>
    <w:p w14:paraId="3BE6DE6C" w14:textId="77777777" w:rsidR="00CA0672" w:rsidRPr="002F4BC0" w:rsidRDefault="00CA0672" w:rsidP="00EB7599">
      <w:pPr>
        <w:pStyle w:val="Bezproreda"/>
        <w:rPr>
          <w:rFonts w:ascii="Times New Roman" w:hAnsi="Times New Roman"/>
          <w:bCs/>
        </w:rPr>
      </w:pPr>
    </w:p>
    <w:sectPr w:rsidR="00CA0672" w:rsidRPr="002F4BC0" w:rsidSect="00E70F7E">
      <w:headerReference w:type="default" r:id="rId8"/>
      <w:footerReference w:type="default" r:id="rId9"/>
      <w:pgSz w:w="11906" w:h="16838"/>
      <w:pgMar w:top="993" w:right="1417" w:bottom="284" w:left="1417"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5D3F" w14:textId="77777777" w:rsidR="00271E77" w:rsidRDefault="00271E77" w:rsidP="00A64EBE">
      <w:r>
        <w:separator/>
      </w:r>
    </w:p>
  </w:endnote>
  <w:endnote w:type="continuationSeparator" w:id="0">
    <w:p w14:paraId="10E600CC" w14:textId="77777777" w:rsidR="00271E77" w:rsidRDefault="00271E77"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68613"/>
      <w:docPartObj>
        <w:docPartGallery w:val="Page Numbers (Bottom of Page)"/>
        <w:docPartUnique/>
      </w:docPartObj>
    </w:sdtPr>
    <w:sdtEndPr>
      <w:rPr>
        <w:rFonts w:ascii="Times New Roman" w:hAnsi="Times New Roman"/>
      </w:rPr>
    </w:sdtEndPr>
    <w:sdtContent>
      <w:p w14:paraId="2F5E5401" w14:textId="77777777" w:rsidR="00CA6DC0" w:rsidRPr="00C1140E" w:rsidRDefault="002A29DA" w:rsidP="00A44CEA">
        <w:pPr>
          <w:pStyle w:val="Podnoje"/>
          <w:jc w:val="center"/>
          <w:rPr>
            <w:rFonts w:ascii="Times New Roman" w:hAnsi="Times New Roman"/>
          </w:rPr>
        </w:pPr>
        <w:r>
          <w:t xml:space="preserve"> </w:t>
        </w:r>
        <w:r w:rsidR="00D71E21" w:rsidRPr="00C1140E">
          <w:rPr>
            <w:rFonts w:ascii="Times New Roman" w:hAnsi="Times New Roman"/>
          </w:rPr>
          <w:fldChar w:fldCharType="begin"/>
        </w:r>
        <w:r w:rsidR="003C42B1" w:rsidRPr="00C1140E">
          <w:rPr>
            <w:rFonts w:ascii="Times New Roman" w:hAnsi="Times New Roman"/>
          </w:rPr>
          <w:instrText>PAGE   \* MERGEFORMAT</w:instrText>
        </w:r>
        <w:r w:rsidR="00D71E21" w:rsidRPr="00C1140E">
          <w:rPr>
            <w:rFonts w:ascii="Times New Roman" w:hAnsi="Times New Roman"/>
          </w:rPr>
          <w:fldChar w:fldCharType="separate"/>
        </w:r>
        <w:r w:rsidR="00625D6F" w:rsidRPr="00C1140E">
          <w:rPr>
            <w:rFonts w:ascii="Times New Roman" w:hAnsi="Times New Roman"/>
            <w:noProof/>
          </w:rPr>
          <w:t>1</w:t>
        </w:r>
        <w:r w:rsidR="00D71E21" w:rsidRPr="00C1140E">
          <w:rPr>
            <w:rFonts w:ascii="Times New Roman" w:hAnsi="Times New Roman"/>
            <w:noProof/>
          </w:rPr>
          <w:fldChar w:fldCharType="end"/>
        </w:r>
      </w:p>
    </w:sdtContent>
  </w:sdt>
  <w:p w14:paraId="50C97A03" w14:textId="77777777" w:rsidR="00CA6DC0" w:rsidRDefault="002A29DA">
    <w:pPr>
      <w:pStyle w:val="Podnoj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B43C" w14:textId="77777777" w:rsidR="00271E77" w:rsidRDefault="00271E77" w:rsidP="00A64EBE">
      <w:r>
        <w:separator/>
      </w:r>
    </w:p>
  </w:footnote>
  <w:footnote w:type="continuationSeparator" w:id="0">
    <w:p w14:paraId="6923B762" w14:textId="77777777" w:rsidR="00271E77" w:rsidRDefault="00271E77" w:rsidP="00A6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0A60" w14:textId="60873354" w:rsidR="002A29DA" w:rsidRPr="002A29DA" w:rsidRDefault="002A29DA" w:rsidP="002A29DA">
    <w:pPr>
      <w:pStyle w:val="Zaglavlje"/>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0F6"/>
    <w:multiLevelType w:val="hybridMultilevel"/>
    <w:tmpl w:val="E33ACD5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50D522C"/>
    <w:multiLevelType w:val="hybridMultilevel"/>
    <w:tmpl w:val="33C437B0"/>
    <w:lvl w:ilvl="0" w:tplc="7638D2DC">
      <w:start w:val="1"/>
      <w:numFmt w:val="upperRoman"/>
      <w:lvlText w:val="%1."/>
      <w:lvlJc w:val="left"/>
      <w:pPr>
        <w:ind w:left="1996" w:hanging="720"/>
      </w:pPr>
      <w:rPr>
        <w:rFonts w:ascii="Times New Roman" w:eastAsia="Times New Roman" w:hAnsi="Times New Roman" w:cs="Times New Roman"/>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2" w15:restartNumberingAfterBreak="0">
    <w:nsid w:val="19ED4677"/>
    <w:multiLevelType w:val="hybridMultilevel"/>
    <w:tmpl w:val="30CA02FA"/>
    <w:lvl w:ilvl="0" w:tplc="2A3E1B8C">
      <w:start w:val="1"/>
      <w:numFmt w:val="bullet"/>
      <w:lvlText w:val="-"/>
      <w:lvlJc w:val="left"/>
      <w:pPr>
        <w:ind w:left="2771"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F768A4"/>
    <w:multiLevelType w:val="hybridMultilevel"/>
    <w:tmpl w:val="46E669E6"/>
    <w:lvl w:ilvl="0" w:tplc="920AF512">
      <w:start w:val="1"/>
      <w:numFmt w:val="decimal"/>
      <w:lvlText w:val="%1."/>
      <w:lvlJc w:val="left"/>
      <w:pPr>
        <w:ind w:left="1407" w:hanging="84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7273648"/>
    <w:multiLevelType w:val="hybridMultilevel"/>
    <w:tmpl w:val="457027E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36046F66"/>
    <w:multiLevelType w:val="hybridMultilevel"/>
    <w:tmpl w:val="F95C07D6"/>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3C413996"/>
    <w:multiLevelType w:val="hybridMultilevel"/>
    <w:tmpl w:val="BB02EAF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43445C09"/>
    <w:multiLevelType w:val="hybridMultilevel"/>
    <w:tmpl w:val="152A3D02"/>
    <w:lvl w:ilvl="0" w:tplc="821A93C6">
      <w:numFmt w:val="bullet"/>
      <w:lvlText w:val="-"/>
      <w:lvlJc w:val="left"/>
      <w:pPr>
        <w:ind w:left="720" w:hanging="360"/>
      </w:pPr>
      <w:rPr>
        <w:rFonts w:ascii="Arial" w:eastAsia="Times New Roman" w:hAnsi="Arial" w:cs="Arial" w:hint="default"/>
      </w:rPr>
    </w:lvl>
    <w:lvl w:ilvl="1" w:tplc="F7B2139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C05B29"/>
    <w:multiLevelType w:val="hybridMultilevel"/>
    <w:tmpl w:val="F89AB53C"/>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4C6F712F"/>
    <w:multiLevelType w:val="hybridMultilevel"/>
    <w:tmpl w:val="ED10132A"/>
    <w:lvl w:ilvl="0" w:tplc="2FF407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576F55"/>
    <w:multiLevelType w:val="hybridMultilevel"/>
    <w:tmpl w:val="ADE6CD2A"/>
    <w:lvl w:ilvl="0" w:tplc="9FE8FD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5349591A"/>
    <w:multiLevelType w:val="hybridMultilevel"/>
    <w:tmpl w:val="118ED6AA"/>
    <w:lvl w:ilvl="0" w:tplc="821A93C6">
      <w:numFmt w:val="bullet"/>
      <w:lvlText w:val="-"/>
      <w:lvlJc w:val="left"/>
      <w:pPr>
        <w:ind w:left="720" w:hanging="360"/>
      </w:pPr>
      <w:rPr>
        <w:rFonts w:ascii="Arial" w:eastAsia="Times New Roman" w:hAnsi="Arial" w:cs="Arial" w:hint="default"/>
      </w:rPr>
    </w:lvl>
    <w:lvl w:ilvl="1" w:tplc="F312983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F26429"/>
    <w:multiLevelType w:val="hybridMultilevel"/>
    <w:tmpl w:val="A6E05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6" w15:restartNumberingAfterBreak="0">
    <w:nsid w:val="5CBC5104"/>
    <w:multiLevelType w:val="hybridMultilevel"/>
    <w:tmpl w:val="07F6AE4C"/>
    <w:lvl w:ilvl="0" w:tplc="2A3E1B8C">
      <w:start w:val="1"/>
      <w:numFmt w:val="bullet"/>
      <w:lvlText w:val="-"/>
      <w:lvlJc w:val="left"/>
      <w:pPr>
        <w:ind w:left="720" w:hanging="360"/>
      </w:pPr>
      <w:rPr>
        <w:rFonts w:ascii="Times New Roman" w:eastAsia="Times New Roman" w:hAnsi="Times New Roman" w:cs="Times New Roman" w:hint="default"/>
      </w:rPr>
    </w:lvl>
    <w:lvl w:ilvl="1" w:tplc="27CAE12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83B5ADE"/>
    <w:multiLevelType w:val="hybridMultilevel"/>
    <w:tmpl w:val="AA6A2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5C60BA"/>
    <w:multiLevelType w:val="hybridMultilevel"/>
    <w:tmpl w:val="14125056"/>
    <w:lvl w:ilvl="0" w:tplc="ADAE9938">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F653717"/>
    <w:multiLevelType w:val="hybridMultilevel"/>
    <w:tmpl w:val="6F98BA90"/>
    <w:lvl w:ilvl="0" w:tplc="2A3E1B8C">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708143F2"/>
    <w:multiLevelType w:val="hybridMultilevel"/>
    <w:tmpl w:val="BF084B94"/>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99F1946"/>
    <w:multiLevelType w:val="hybridMultilevel"/>
    <w:tmpl w:val="F62A6550"/>
    <w:lvl w:ilvl="0" w:tplc="2DBCE07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7A0B4602"/>
    <w:multiLevelType w:val="hybridMultilevel"/>
    <w:tmpl w:val="FC167E9A"/>
    <w:lvl w:ilvl="0" w:tplc="8B28F5F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16cid:durableId="1171259849">
    <w:abstractNumId w:val="2"/>
  </w:num>
  <w:num w:numId="2" w16cid:durableId="1053506228">
    <w:abstractNumId w:val="1"/>
  </w:num>
  <w:num w:numId="3" w16cid:durableId="1400401158">
    <w:abstractNumId w:val="16"/>
  </w:num>
  <w:num w:numId="4" w16cid:durableId="778374437">
    <w:abstractNumId w:val="19"/>
  </w:num>
  <w:num w:numId="5" w16cid:durableId="1059403008">
    <w:abstractNumId w:val="6"/>
  </w:num>
  <w:num w:numId="6" w16cid:durableId="185871832">
    <w:abstractNumId w:val="17"/>
  </w:num>
  <w:num w:numId="7" w16cid:durableId="1092048859">
    <w:abstractNumId w:val="0"/>
  </w:num>
  <w:num w:numId="8" w16cid:durableId="738864988">
    <w:abstractNumId w:val="10"/>
  </w:num>
  <w:num w:numId="9" w16cid:durableId="571701404">
    <w:abstractNumId w:val="8"/>
  </w:num>
  <w:num w:numId="10" w16cid:durableId="874974476">
    <w:abstractNumId w:val="3"/>
  </w:num>
  <w:num w:numId="11" w16cid:durableId="119887322">
    <w:abstractNumId w:val="12"/>
  </w:num>
  <w:num w:numId="12" w16cid:durableId="1678771346">
    <w:abstractNumId w:val="14"/>
  </w:num>
  <w:num w:numId="13" w16cid:durableId="1540361802">
    <w:abstractNumId w:val="22"/>
  </w:num>
  <w:num w:numId="14" w16cid:durableId="803933103">
    <w:abstractNumId w:val="20"/>
  </w:num>
  <w:num w:numId="15" w16cid:durableId="769744112">
    <w:abstractNumId w:val="5"/>
  </w:num>
  <w:num w:numId="16" w16cid:durableId="771240979">
    <w:abstractNumId w:val="23"/>
  </w:num>
  <w:num w:numId="17" w16cid:durableId="607349080">
    <w:abstractNumId w:val="4"/>
  </w:num>
  <w:num w:numId="18" w16cid:durableId="1483959353">
    <w:abstractNumId w:val="21"/>
  </w:num>
  <w:num w:numId="19" w16cid:durableId="1665738428">
    <w:abstractNumId w:val="7"/>
  </w:num>
  <w:num w:numId="20" w16cid:durableId="228852293">
    <w:abstractNumId w:val="11"/>
  </w:num>
  <w:num w:numId="21" w16cid:durableId="408387427">
    <w:abstractNumId w:val="15"/>
  </w:num>
  <w:num w:numId="22" w16cid:durableId="1179851255">
    <w:abstractNumId w:val="9"/>
  </w:num>
  <w:num w:numId="23" w16cid:durableId="486016345">
    <w:abstractNumId w:val="13"/>
  </w:num>
  <w:num w:numId="24" w16cid:durableId="201452894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D5"/>
    <w:rsid w:val="0000081E"/>
    <w:rsid w:val="00004630"/>
    <w:rsid w:val="00004BE6"/>
    <w:rsid w:val="00010526"/>
    <w:rsid w:val="000117E1"/>
    <w:rsid w:val="0001281E"/>
    <w:rsid w:val="00012AB0"/>
    <w:rsid w:val="00012FBC"/>
    <w:rsid w:val="00013777"/>
    <w:rsid w:val="00013D61"/>
    <w:rsid w:val="00015BD9"/>
    <w:rsid w:val="00016D94"/>
    <w:rsid w:val="00020510"/>
    <w:rsid w:val="00021DBC"/>
    <w:rsid w:val="000232EE"/>
    <w:rsid w:val="000236F3"/>
    <w:rsid w:val="00024838"/>
    <w:rsid w:val="00025573"/>
    <w:rsid w:val="00026327"/>
    <w:rsid w:val="00030122"/>
    <w:rsid w:val="0003065E"/>
    <w:rsid w:val="00032962"/>
    <w:rsid w:val="00033CC6"/>
    <w:rsid w:val="00033E04"/>
    <w:rsid w:val="000361DF"/>
    <w:rsid w:val="000364F4"/>
    <w:rsid w:val="00036D49"/>
    <w:rsid w:val="00042385"/>
    <w:rsid w:val="000447D1"/>
    <w:rsid w:val="00044E50"/>
    <w:rsid w:val="00044E57"/>
    <w:rsid w:val="00044F29"/>
    <w:rsid w:val="000466C1"/>
    <w:rsid w:val="0005117D"/>
    <w:rsid w:val="00051806"/>
    <w:rsid w:val="0005254E"/>
    <w:rsid w:val="000545AE"/>
    <w:rsid w:val="00055538"/>
    <w:rsid w:val="00056374"/>
    <w:rsid w:val="00056525"/>
    <w:rsid w:val="00056B58"/>
    <w:rsid w:val="000572FD"/>
    <w:rsid w:val="00063F88"/>
    <w:rsid w:val="00066FFA"/>
    <w:rsid w:val="000675F6"/>
    <w:rsid w:val="0006787F"/>
    <w:rsid w:val="00067948"/>
    <w:rsid w:val="00067B5C"/>
    <w:rsid w:val="00067CB7"/>
    <w:rsid w:val="000704E5"/>
    <w:rsid w:val="00071786"/>
    <w:rsid w:val="00071D1E"/>
    <w:rsid w:val="000730FA"/>
    <w:rsid w:val="000743C1"/>
    <w:rsid w:val="00074433"/>
    <w:rsid w:val="000752B9"/>
    <w:rsid w:val="00076AC3"/>
    <w:rsid w:val="00076DEE"/>
    <w:rsid w:val="00082F63"/>
    <w:rsid w:val="00085568"/>
    <w:rsid w:val="00086158"/>
    <w:rsid w:val="00086647"/>
    <w:rsid w:val="00086764"/>
    <w:rsid w:val="000876F0"/>
    <w:rsid w:val="00090A85"/>
    <w:rsid w:val="0009450E"/>
    <w:rsid w:val="000948CC"/>
    <w:rsid w:val="00095258"/>
    <w:rsid w:val="0009534F"/>
    <w:rsid w:val="00095CD2"/>
    <w:rsid w:val="00095E3A"/>
    <w:rsid w:val="0009627A"/>
    <w:rsid w:val="000964A7"/>
    <w:rsid w:val="00096ABF"/>
    <w:rsid w:val="000A0D00"/>
    <w:rsid w:val="000A200A"/>
    <w:rsid w:val="000A65C4"/>
    <w:rsid w:val="000A7BF2"/>
    <w:rsid w:val="000B0487"/>
    <w:rsid w:val="000B1E43"/>
    <w:rsid w:val="000B2F6C"/>
    <w:rsid w:val="000B44D7"/>
    <w:rsid w:val="000B584E"/>
    <w:rsid w:val="000B6123"/>
    <w:rsid w:val="000B6FFF"/>
    <w:rsid w:val="000C1CE7"/>
    <w:rsid w:val="000C2EAE"/>
    <w:rsid w:val="000C4209"/>
    <w:rsid w:val="000C4CF6"/>
    <w:rsid w:val="000C6595"/>
    <w:rsid w:val="000C78CB"/>
    <w:rsid w:val="000C7EE7"/>
    <w:rsid w:val="000D0282"/>
    <w:rsid w:val="000D1D1C"/>
    <w:rsid w:val="000D1DBD"/>
    <w:rsid w:val="000D2CC9"/>
    <w:rsid w:val="000D3833"/>
    <w:rsid w:val="000D65AE"/>
    <w:rsid w:val="000D7C19"/>
    <w:rsid w:val="000E3A4A"/>
    <w:rsid w:val="000E58B0"/>
    <w:rsid w:val="000E6AC8"/>
    <w:rsid w:val="000E72C5"/>
    <w:rsid w:val="000F0287"/>
    <w:rsid w:val="000F2437"/>
    <w:rsid w:val="000F2A76"/>
    <w:rsid w:val="000F403E"/>
    <w:rsid w:val="000F4E7C"/>
    <w:rsid w:val="000F6801"/>
    <w:rsid w:val="000F6815"/>
    <w:rsid w:val="00101A78"/>
    <w:rsid w:val="001022E2"/>
    <w:rsid w:val="00102BBB"/>
    <w:rsid w:val="00110D68"/>
    <w:rsid w:val="00112C58"/>
    <w:rsid w:val="0011362A"/>
    <w:rsid w:val="00117814"/>
    <w:rsid w:val="00121DE8"/>
    <w:rsid w:val="00122754"/>
    <w:rsid w:val="00122E52"/>
    <w:rsid w:val="00124070"/>
    <w:rsid w:val="00124777"/>
    <w:rsid w:val="00126ED0"/>
    <w:rsid w:val="0012780F"/>
    <w:rsid w:val="0012789C"/>
    <w:rsid w:val="00130C38"/>
    <w:rsid w:val="00130C97"/>
    <w:rsid w:val="00130DA3"/>
    <w:rsid w:val="00132D61"/>
    <w:rsid w:val="00133774"/>
    <w:rsid w:val="00134CE8"/>
    <w:rsid w:val="00135633"/>
    <w:rsid w:val="00136752"/>
    <w:rsid w:val="00141373"/>
    <w:rsid w:val="00141375"/>
    <w:rsid w:val="001417FA"/>
    <w:rsid w:val="001418E7"/>
    <w:rsid w:val="00142C8C"/>
    <w:rsid w:val="00146646"/>
    <w:rsid w:val="00146698"/>
    <w:rsid w:val="00146B21"/>
    <w:rsid w:val="001517B0"/>
    <w:rsid w:val="00152C6B"/>
    <w:rsid w:val="00152D37"/>
    <w:rsid w:val="001558A9"/>
    <w:rsid w:val="001566EF"/>
    <w:rsid w:val="00162D2B"/>
    <w:rsid w:val="00164900"/>
    <w:rsid w:val="00165211"/>
    <w:rsid w:val="001653EB"/>
    <w:rsid w:val="00166808"/>
    <w:rsid w:val="00166E29"/>
    <w:rsid w:val="00170099"/>
    <w:rsid w:val="00170176"/>
    <w:rsid w:val="0017045D"/>
    <w:rsid w:val="00171A0D"/>
    <w:rsid w:val="00172114"/>
    <w:rsid w:val="001736C4"/>
    <w:rsid w:val="00176D99"/>
    <w:rsid w:val="00181245"/>
    <w:rsid w:val="00181CD2"/>
    <w:rsid w:val="00182AEF"/>
    <w:rsid w:val="001856BB"/>
    <w:rsid w:val="00185A34"/>
    <w:rsid w:val="00186E51"/>
    <w:rsid w:val="00190946"/>
    <w:rsid w:val="00193C8C"/>
    <w:rsid w:val="00194F3A"/>
    <w:rsid w:val="001976F8"/>
    <w:rsid w:val="001979B3"/>
    <w:rsid w:val="001A1CF2"/>
    <w:rsid w:val="001A3E4B"/>
    <w:rsid w:val="001A3EBB"/>
    <w:rsid w:val="001A55A5"/>
    <w:rsid w:val="001A6E3C"/>
    <w:rsid w:val="001B5589"/>
    <w:rsid w:val="001B595D"/>
    <w:rsid w:val="001B626A"/>
    <w:rsid w:val="001C0E95"/>
    <w:rsid w:val="001C0FBD"/>
    <w:rsid w:val="001C1877"/>
    <w:rsid w:val="001C25E9"/>
    <w:rsid w:val="001C274A"/>
    <w:rsid w:val="001C288A"/>
    <w:rsid w:val="001C5216"/>
    <w:rsid w:val="001C5A94"/>
    <w:rsid w:val="001C6119"/>
    <w:rsid w:val="001C6479"/>
    <w:rsid w:val="001C7F5B"/>
    <w:rsid w:val="001D5F3D"/>
    <w:rsid w:val="001D69E9"/>
    <w:rsid w:val="001D6AD5"/>
    <w:rsid w:val="001E18DE"/>
    <w:rsid w:val="001E6533"/>
    <w:rsid w:val="001F57F1"/>
    <w:rsid w:val="001F68CF"/>
    <w:rsid w:val="001F79FB"/>
    <w:rsid w:val="00200476"/>
    <w:rsid w:val="002012B0"/>
    <w:rsid w:val="00201915"/>
    <w:rsid w:val="00203A7D"/>
    <w:rsid w:val="0020448C"/>
    <w:rsid w:val="002111AD"/>
    <w:rsid w:val="00213259"/>
    <w:rsid w:val="00214AFA"/>
    <w:rsid w:val="00215B5E"/>
    <w:rsid w:val="00216DEC"/>
    <w:rsid w:val="00217BEC"/>
    <w:rsid w:val="00220829"/>
    <w:rsid w:val="002213C0"/>
    <w:rsid w:val="0022258F"/>
    <w:rsid w:val="00222708"/>
    <w:rsid w:val="00225BA0"/>
    <w:rsid w:val="00231F5B"/>
    <w:rsid w:val="002321FB"/>
    <w:rsid w:val="00232E56"/>
    <w:rsid w:val="002335D4"/>
    <w:rsid w:val="0023740D"/>
    <w:rsid w:val="00240913"/>
    <w:rsid w:val="002423BA"/>
    <w:rsid w:val="00244E85"/>
    <w:rsid w:val="00246A31"/>
    <w:rsid w:val="0024743B"/>
    <w:rsid w:val="0024769D"/>
    <w:rsid w:val="002509AF"/>
    <w:rsid w:val="00250FB5"/>
    <w:rsid w:val="00250FCA"/>
    <w:rsid w:val="0025112D"/>
    <w:rsid w:val="00252665"/>
    <w:rsid w:val="00252E74"/>
    <w:rsid w:val="00253398"/>
    <w:rsid w:val="00253752"/>
    <w:rsid w:val="00254C4B"/>
    <w:rsid w:val="00257D5D"/>
    <w:rsid w:val="00262550"/>
    <w:rsid w:val="00265E80"/>
    <w:rsid w:val="00266CF5"/>
    <w:rsid w:val="00270D4C"/>
    <w:rsid w:val="00271E77"/>
    <w:rsid w:val="00272111"/>
    <w:rsid w:val="00272F15"/>
    <w:rsid w:val="0027328F"/>
    <w:rsid w:val="0027468F"/>
    <w:rsid w:val="00277B28"/>
    <w:rsid w:val="00277B68"/>
    <w:rsid w:val="00281059"/>
    <w:rsid w:val="002825B0"/>
    <w:rsid w:val="002827C9"/>
    <w:rsid w:val="00290150"/>
    <w:rsid w:val="0029018A"/>
    <w:rsid w:val="00290D39"/>
    <w:rsid w:val="002915F2"/>
    <w:rsid w:val="00291D60"/>
    <w:rsid w:val="00294D9B"/>
    <w:rsid w:val="00296190"/>
    <w:rsid w:val="002A29DA"/>
    <w:rsid w:val="002A41DA"/>
    <w:rsid w:val="002A5BCF"/>
    <w:rsid w:val="002A7483"/>
    <w:rsid w:val="002A77BD"/>
    <w:rsid w:val="002B248B"/>
    <w:rsid w:val="002B272F"/>
    <w:rsid w:val="002B4CB7"/>
    <w:rsid w:val="002B561F"/>
    <w:rsid w:val="002B6648"/>
    <w:rsid w:val="002B70C0"/>
    <w:rsid w:val="002B742F"/>
    <w:rsid w:val="002C0667"/>
    <w:rsid w:val="002C0A8A"/>
    <w:rsid w:val="002C1D6F"/>
    <w:rsid w:val="002C461E"/>
    <w:rsid w:val="002C4D49"/>
    <w:rsid w:val="002C6685"/>
    <w:rsid w:val="002C6C12"/>
    <w:rsid w:val="002D00CB"/>
    <w:rsid w:val="002D204A"/>
    <w:rsid w:val="002D22B8"/>
    <w:rsid w:val="002D2E4E"/>
    <w:rsid w:val="002D41B5"/>
    <w:rsid w:val="002D4378"/>
    <w:rsid w:val="002D4AC2"/>
    <w:rsid w:val="002E1732"/>
    <w:rsid w:val="002E38C3"/>
    <w:rsid w:val="002E5D05"/>
    <w:rsid w:val="002E6790"/>
    <w:rsid w:val="002E75FD"/>
    <w:rsid w:val="002F045E"/>
    <w:rsid w:val="002F39AD"/>
    <w:rsid w:val="002F4BC0"/>
    <w:rsid w:val="002F6877"/>
    <w:rsid w:val="002F76C3"/>
    <w:rsid w:val="0030014E"/>
    <w:rsid w:val="003011DC"/>
    <w:rsid w:val="003018CA"/>
    <w:rsid w:val="00301CB2"/>
    <w:rsid w:val="0030210D"/>
    <w:rsid w:val="0030312B"/>
    <w:rsid w:val="003031D5"/>
    <w:rsid w:val="00306A3F"/>
    <w:rsid w:val="00307CAC"/>
    <w:rsid w:val="00307F00"/>
    <w:rsid w:val="003103D4"/>
    <w:rsid w:val="00310CCE"/>
    <w:rsid w:val="00310E84"/>
    <w:rsid w:val="003125C7"/>
    <w:rsid w:val="00313E45"/>
    <w:rsid w:val="0032084C"/>
    <w:rsid w:val="00320A36"/>
    <w:rsid w:val="00321884"/>
    <w:rsid w:val="00322E4C"/>
    <w:rsid w:val="0032463D"/>
    <w:rsid w:val="0032528B"/>
    <w:rsid w:val="0032614B"/>
    <w:rsid w:val="0032785D"/>
    <w:rsid w:val="00330012"/>
    <w:rsid w:val="003316F5"/>
    <w:rsid w:val="00337741"/>
    <w:rsid w:val="00340BBC"/>
    <w:rsid w:val="003416B9"/>
    <w:rsid w:val="003430A2"/>
    <w:rsid w:val="003441D7"/>
    <w:rsid w:val="0034458F"/>
    <w:rsid w:val="00344912"/>
    <w:rsid w:val="00344BFE"/>
    <w:rsid w:val="00347869"/>
    <w:rsid w:val="00351904"/>
    <w:rsid w:val="003560DD"/>
    <w:rsid w:val="00356548"/>
    <w:rsid w:val="003572DF"/>
    <w:rsid w:val="003647C1"/>
    <w:rsid w:val="00366924"/>
    <w:rsid w:val="0037070C"/>
    <w:rsid w:val="00371F93"/>
    <w:rsid w:val="00374050"/>
    <w:rsid w:val="00374F4C"/>
    <w:rsid w:val="00374FBD"/>
    <w:rsid w:val="00375910"/>
    <w:rsid w:val="00376633"/>
    <w:rsid w:val="0038044B"/>
    <w:rsid w:val="00381DDF"/>
    <w:rsid w:val="0038209F"/>
    <w:rsid w:val="003837A8"/>
    <w:rsid w:val="0038399C"/>
    <w:rsid w:val="0038523F"/>
    <w:rsid w:val="003876F7"/>
    <w:rsid w:val="00390A88"/>
    <w:rsid w:val="0039494A"/>
    <w:rsid w:val="00395816"/>
    <w:rsid w:val="00397512"/>
    <w:rsid w:val="003A2996"/>
    <w:rsid w:val="003A561C"/>
    <w:rsid w:val="003A676A"/>
    <w:rsid w:val="003A6970"/>
    <w:rsid w:val="003A6BA4"/>
    <w:rsid w:val="003B0E05"/>
    <w:rsid w:val="003B44B5"/>
    <w:rsid w:val="003B46C9"/>
    <w:rsid w:val="003B5B0F"/>
    <w:rsid w:val="003C3BC0"/>
    <w:rsid w:val="003C42B1"/>
    <w:rsid w:val="003C4E21"/>
    <w:rsid w:val="003C5B1D"/>
    <w:rsid w:val="003C5D33"/>
    <w:rsid w:val="003C6FAE"/>
    <w:rsid w:val="003D0F2F"/>
    <w:rsid w:val="003D10B2"/>
    <w:rsid w:val="003D35F1"/>
    <w:rsid w:val="003D3D6E"/>
    <w:rsid w:val="003D6CC7"/>
    <w:rsid w:val="003E00D2"/>
    <w:rsid w:val="003E40F5"/>
    <w:rsid w:val="003E5596"/>
    <w:rsid w:val="003E7337"/>
    <w:rsid w:val="003E7ABC"/>
    <w:rsid w:val="003F10D0"/>
    <w:rsid w:val="003F23A3"/>
    <w:rsid w:val="003F2763"/>
    <w:rsid w:val="003F2D48"/>
    <w:rsid w:val="003F6E53"/>
    <w:rsid w:val="003F714D"/>
    <w:rsid w:val="003F7169"/>
    <w:rsid w:val="00400244"/>
    <w:rsid w:val="0040129C"/>
    <w:rsid w:val="00401F8D"/>
    <w:rsid w:val="0040307D"/>
    <w:rsid w:val="004038F2"/>
    <w:rsid w:val="004058BC"/>
    <w:rsid w:val="004066D1"/>
    <w:rsid w:val="00410D3C"/>
    <w:rsid w:val="004110DA"/>
    <w:rsid w:val="00411C0B"/>
    <w:rsid w:val="00412387"/>
    <w:rsid w:val="004131DD"/>
    <w:rsid w:val="004138E2"/>
    <w:rsid w:val="00414E97"/>
    <w:rsid w:val="0041592D"/>
    <w:rsid w:val="0041743E"/>
    <w:rsid w:val="004224CB"/>
    <w:rsid w:val="00424068"/>
    <w:rsid w:val="00424503"/>
    <w:rsid w:val="00425249"/>
    <w:rsid w:val="00426206"/>
    <w:rsid w:val="00426B10"/>
    <w:rsid w:val="00431031"/>
    <w:rsid w:val="0043105F"/>
    <w:rsid w:val="0043258D"/>
    <w:rsid w:val="00435716"/>
    <w:rsid w:val="004359DB"/>
    <w:rsid w:val="00437283"/>
    <w:rsid w:val="004374F2"/>
    <w:rsid w:val="00440C3C"/>
    <w:rsid w:val="00441781"/>
    <w:rsid w:val="004417A6"/>
    <w:rsid w:val="0044190C"/>
    <w:rsid w:val="0044278C"/>
    <w:rsid w:val="0044469F"/>
    <w:rsid w:val="00444D7E"/>
    <w:rsid w:val="0044636E"/>
    <w:rsid w:val="004467F6"/>
    <w:rsid w:val="00447677"/>
    <w:rsid w:val="00447D98"/>
    <w:rsid w:val="0045150B"/>
    <w:rsid w:val="00455028"/>
    <w:rsid w:val="004556B9"/>
    <w:rsid w:val="00456F73"/>
    <w:rsid w:val="00461B19"/>
    <w:rsid w:val="00463E39"/>
    <w:rsid w:val="0046414B"/>
    <w:rsid w:val="004655C5"/>
    <w:rsid w:val="004655DF"/>
    <w:rsid w:val="0046631C"/>
    <w:rsid w:val="00467B40"/>
    <w:rsid w:val="00467DB8"/>
    <w:rsid w:val="00470E99"/>
    <w:rsid w:val="00471900"/>
    <w:rsid w:val="004812D3"/>
    <w:rsid w:val="004813F5"/>
    <w:rsid w:val="00484093"/>
    <w:rsid w:val="00485704"/>
    <w:rsid w:val="0048782C"/>
    <w:rsid w:val="00490942"/>
    <w:rsid w:val="00491F93"/>
    <w:rsid w:val="00492E05"/>
    <w:rsid w:val="00495501"/>
    <w:rsid w:val="0049588D"/>
    <w:rsid w:val="004967AB"/>
    <w:rsid w:val="004A03D2"/>
    <w:rsid w:val="004A1909"/>
    <w:rsid w:val="004A1B58"/>
    <w:rsid w:val="004A40F8"/>
    <w:rsid w:val="004A515A"/>
    <w:rsid w:val="004A6F78"/>
    <w:rsid w:val="004A74BD"/>
    <w:rsid w:val="004B07EC"/>
    <w:rsid w:val="004B1C0C"/>
    <w:rsid w:val="004B32F4"/>
    <w:rsid w:val="004B3B5A"/>
    <w:rsid w:val="004B4015"/>
    <w:rsid w:val="004B5C6D"/>
    <w:rsid w:val="004B6C25"/>
    <w:rsid w:val="004B6FBB"/>
    <w:rsid w:val="004B70CD"/>
    <w:rsid w:val="004B727D"/>
    <w:rsid w:val="004C01E9"/>
    <w:rsid w:val="004C08D9"/>
    <w:rsid w:val="004C17F3"/>
    <w:rsid w:val="004C1906"/>
    <w:rsid w:val="004C31C0"/>
    <w:rsid w:val="004C7659"/>
    <w:rsid w:val="004D13D5"/>
    <w:rsid w:val="004D1D14"/>
    <w:rsid w:val="004D32FD"/>
    <w:rsid w:val="004D3E63"/>
    <w:rsid w:val="004D5903"/>
    <w:rsid w:val="004D5FC8"/>
    <w:rsid w:val="004D60CB"/>
    <w:rsid w:val="004E052A"/>
    <w:rsid w:val="004E2D83"/>
    <w:rsid w:val="004E4C91"/>
    <w:rsid w:val="004E5AC7"/>
    <w:rsid w:val="004E7655"/>
    <w:rsid w:val="004F0BFC"/>
    <w:rsid w:val="004F2A21"/>
    <w:rsid w:val="004F2D17"/>
    <w:rsid w:val="004F42ED"/>
    <w:rsid w:val="004F49F6"/>
    <w:rsid w:val="004F4EBB"/>
    <w:rsid w:val="004F67AC"/>
    <w:rsid w:val="00500C75"/>
    <w:rsid w:val="00500DF9"/>
    <w:rsid w:val="0050137B"/>
    <w:rsid w:val="005020B7"/>
    <w:rsid w:val="00502424"/>
    <w:rsid w:val="00502AA6"/>
    <w:rsid w:val="00502B63"/>
    <w:rsid w:val="00504154"/>
    <w:rsid w:val="005043A3"/>
    <w:rsid w:val="0050466E"/>
    <w:rsid w:val="00504C7D"/>
    <w:rsid w:val="0050530F"/>
    <w:rsid w:val="00507B17"/>
    <w:rsid w:val="0051067F"/>
    <w:rsid w:val="005145CE"/>
    <w:rsid w:val="00516179"/>
    <w:rsid w:val="00517515"/>
    <w:rsid w:val="0051785B"/>
    <w:rsid w:val="005205D7"/>
    <w:rsid w:val="0052133F"/>
    <w:rsid w:val="00526326"/>
    <w:rsid w:val="0052674B"/>
    <w:rsid w:val="00526AFE"/>
    <w:rsid w:val="005330D8"/>
    <w:rsid w:val="005338E7"/>
    <w:rsid w:val="00534E43"/>
    <w:rsid w:val="00536FC8"/>
    <w:rsid w:val="005402C4"/>
    <w:rsid w:val="005406BB"/>
    <w:rsid w:val="00540C1A"/>
    <w:rsid w:val="00542DFD"/>
    <w:rsid w:val="005444C9"/>
    <w:rsid w:val="00553BBE"/>
    <w:rsid w:val="00554174"/>
    <w:rsid w:val="00555BC7"/>
    <w:rsid w:val="00557DE0"/>
    <w:rsid w:val="00560418"/>
    <w:rsid w:val="00563D6D"/>
    <w:rsid w:val="005670CB"/>
    <w:rsid w:val="00571B44"/>
    <w:rsid w:val="00572487"/>
    <w:rsid w:val="00572830"/>
    <w:rsid w:val="005732DF"/>
    <w:rsid w:val="00575C39"/>
    <w:rsid w:val="00581956"/>
    <w:rsid w:val="00581C6D"/>
    <w:rsid w:val="00582614"/>
    <w:rsid w:val="005838F3"/>
    <w:rsid w:val="005855B4"/>
    <w:rsid w:val="00586B70"/>
    <w:rsid w:val="00586E78"/>
    <w:rsid w:val="00587EBD"/>
    <w:rsid w:val="00594CFB"/>
    <w:rsid w:val="0059705A"/>
    <w:rsid w:val="005A3107"/>
    <w:rsid w:val="005A5285"/>
    <w:rsid w:val="005A60F2"/>
    <w:rsid w:val="005A6A10"/>
    <w:rsid w:val="005A7B65"/>
    <w:rsid w:val="005A7BC1"/>
    <w:rsid w:val="005A7BDD"/>
    <w:rsid w:val="005B17FF"/>
    <w:rsid w:val="005B1FDC"/>
    <w:rsid w:val="005B2191"/>
    <w:rsid w:val="005B4488"/>
    <w:rsid w:val="005B462C"/>
    <w:rsid w:val="005B4912"/>
    <w:rsid w:val="005B7CD8"/>
    <w:rsid w:val="005C1713"/>
    <w:rsid w:val="005C289A"/>
    <w:rsid w:val="005C30B7"/>
    <w:rsid w:val="005C4C84"/>
    <w:rsid w:val="005C6683"/>
    <w:rsid w:val="005C67F1"/>
    <w:rsid w:val="005D2BC3"/>
    <w:rsid w:val="005D2DDA"/>
    <w:rsid w:val="005D4AC7"/>
    <w:rsid w:val="005E03F2"/>
    <w:rsid w:val="005E05BE"/>
    <w:rsid w:val="005E1390"/>
    <w:rsid w:val="005E1FB1"/>
    <w:rsid w:val="005E311C"/>
    <w:rsid w:val="005E5936"/>
    <w:rsid w:val="005E6D64"/>
    <w:rsid w:val="005F2901"/>
    <w:rsid w:val="005F2B2B"/>
    <w:rsid w:val="005F2D0D"/>
    <w:rsid w:val="005F3DD8"/>
    <w:rsid w:val="005F4405"/>
    <w:rsid w:val="005F4B03"/>
    <w:rsid w:val="005F6DBA"/>
    <w:rsid w:val="005F7558"/>
    <w:rsid w:val="0060032B"/>
    <w:rsid w:val="0060034E"/>
    <w:rsid w:val="0060068A"/>
    <w:rsid w:val="00601BC5"/>
    <w:rsid w:val="006034E2"/>
    <w:rsid w:val="00603916"/>
    <w:rsid w:val="006078ED"/>
    <w:rsid w:val="00607FA4"/>
    <w:rsid w:val="006122E0"/>
    <w:rsid w:val="006172A4"/>
    <w:rsid w:val="00620BEC"/>
    <w:rsid w:val="00623187"/>
    <w:rsid w:val="00625D6F"/>
    <w:rsid w:val="00626229"/>
    <w:rsid w:val="006276CC"/>
    <w:rsid w:val="00632375"/>
    <w:rsid w:val="0063260E"/>
    <w:rsid w:val="00634144"/>
    <w:rsid w:val="00635548"/>
    <w:rsid w:val="00637BA2"/>
    <w:rsid w:val="00645F10"/>
    <w:rsid w:val="00646959"/>
    <w:rsid w:val="006472BD"/>
    <w:rsid w:val="00652A89"/>
    <w:rsid w:val="00653F5F"/>
    <w:rsid w:val="00655CF8"/>
    <w:rsid w:val="0065620A"/>
    <w:rsid w:val="00662875"/>
    <w:rsid w:val="00662B1E"/>
    <w:rsid w:val="00662B41"/>
    <w:rsid w:val="00663041"/>
    <w:rsid w:val="006646A0"/>
    <w:rsid w:val="00664B4B"/>
    <w:rsid w:val="00665063"/>
    <w:rsid w:val="006657AE"/>
    <w:rsid w:val="00665946"/>
    <w:rsid w:val="00665C0A"/>
    <w:rsid w:val="00666ED5"/>
    <w:rsid w:val="006702DE"/>
    <w:rsid w:val="0067245E"/>
    <w:rsid w:val="00673689"/>
    <w:rsid w:val="00673713"/>
    <w:rsid w:val="00673DA9"/>
    <w:rsid w:val="006760E7"/>
    <w:rsid w:val="00677C29"/>
    <w:rsid w:val="0068117F"/>
    <w:rsid w:val="006816A1"/>
    <w:rsid w:val="00683DCA"/>
    <w:rsid w:val="00684AFC"/>
    <w:rsid w:val="00690427"/>
    <w:rsid w:val="00690DB0"/>
    <w:rsid w:val="006925F6"/>
    <w:rsid w:val="00692A09"/>
    <w:rsid w:val="00692A8D"/>
    <w:rsid w:val="00693479"/>
    <w:rsid w:val="006979C0"/>
    <w:rsid w:val="006A05EC"/>
    <w:rsid w:val="006A310B"/>
    <w:rsid w:val="006A3233"/>
    <w:rsid w:val="006A44C0"/>
    <w:rsid w:val="006B0FDB"/>
    <w:rsid w:val="006B1456"/>
    <w:rsid w:val="006B52B4"/>
    <w:rsid w:val="006B5C7F"/>
    <w:rsid w:val="006B6750"/>
    <w:rsid w:val="006B6965"/>
    <w:rsid w:val="006B79DA"/>
    <w:rsid w:val="006C5142"/>
    <w:rsid w:val="006C7D5B"/>
    <w:rsid w:val="006D0F0E"/>
    <w:rsid w:val="006D3035"/>
    <w:rsid w:val="006D3199"/>
    <w:rsid w:val="006D6B25"/>
    <w:rsid w:val="006D7A3C"/>
    <w:rsid w:val="006E0AA8"/>
    <w:rsid w:val="006E0B45"/>
    <w:rsid w:val="006E3F3D"/>
    <w:rsid w:val="006E58CB"/>
    <w:rsid w:val="006E59A5"/>
    <w:rsid w:val="006E7937"/>
    <w:rsid w:val="006E7AC9"/>
    <w:rsid w:val="006F21A9"/>
    <w:rsid w:val="006F22CD"/>
    <w:rsid w:val="006F236A"/>
    <w:rsid w:val="006F34AD"/>
    <w:rsid w:val="006F51AF"/>
    <w:rsid w:val="006F52C3"/>
    <w:rsid w:val="006F5C66"/>
    <w:rsid w:val="006F698B"/>
    <w:rsid w:val="006F7DAB"/>
    <w:rsid w:val="006F7E7F"/>
    <w:rsid w:val="00700DE8"/>
    <w:rsid w:val="007028D5"/>
    <w:rsid w:val="007034CD"/>
    <w:rsid w:val="00706E00"/>
    <w:rsid w:val="0070700B"/>
    <w:rsid w:val="00707E8D"/>
    <w:rsid w:val="0071203C"/>
    <w:rsid w:val="00713A46"/>
    <w:rsid w:val="00713CC5"/>
    <w:rsid w:val="00717EB4"/>
    <w:rsid w:val="0072064B"/>
    <w:rsid w:val="00720A8B"/>
    <w:rsid w:val="007212EE"/>
    <w:rsid w:val="00721749"/>
    <w:rsid w:val="00721F9A"/>
    <w:rsid w:val="00722BBD"/>
    <w:rsid w:val="00723159"/>
    <w:rsid w:val="00723A50"/>
    <w:rsid w:val="00727770"/>
    <w:rsid w:val="00727D6B"/>
    <w:rsid w:val="007357BA"/>
    <w:rsid w:val="007436AD"/>
    <w:rsid w:val="007456D0"/>
    <w:rsid w:val="007466AF"/>
    <w:rsid w:val="00747A05"/>
    <w:rsid w:val="00750696"/>
    <w:rsid w:val="00752865"/>
    <w:rsid w:val="00752FCB"/>
    <w:rsid w:val="00760AE2"/>
    <w:rsid w:val="00764254"/>
    <w:rsid w:val="0076464F"/>
    <w:rsid w:val="007656AA"/>
    <w:rsid w:val="0076609E"/>
    <w:rsid w:val="0076711F"/>
    <w:rsid w:val="007673CA"/>
    <w:rsid w:val="0077076D"/>
    <w:rsid w:val="00771C87"/>
    <w:rsid w:val="0077365B"/>
    <w:rsid w:val="007737D4"/>
    <w:rsid w:val="007774A7"/>
    <w:rsid w:val="007801D8"/>
    <w:rsid w:val="007817A2"/>
    <w:rsid w:val="0078224C"/>
    <w:rsid w:val="00782399"/>
    <w:rsid w:val="00783034"/>
    <w:rsid w:val="007837E3"/>
    <w:rsid w:val="007856F6"/>
    <w:rsid w:val="007861CF"/>
    <w:rsid w:val="00786B33"/>
    <w:rsid w:val="00787496"/>
    <w:rsid w:val="00787E45"/>
    <w:rsid w:val="0079410F"/>
    <w:rsid w:val="007958B9"/>
    <w:rsid w:val="0079630D"/>
    <w:rsid w:val="00797F7F"/>
    <w:rsid w:val="007A00B1"/>
    <w:rsid w:val="007A58CA"/>
    <w:rsid w:val="007A7737"/>
    <w:rsid w:val="007B0283"/>
    <w:rsid w:val="007B08B6"/>
    <w:rsid w:val="007B09A0"/>
    <w:rsid w:val="007B12CC"/>
    <w:rsid w:val="007B369C"/>
    <w:rsid w:val="007B4CF7"/>
    <w:rsid w:val="007B5A50"/>
    <w:rsid w:val="007C0312"/>
    <w:rsid w:val="007C1015"/>
    <w:rsid w:val="007C1674"/>
    <w:rsid w:val="007C3352"/>
    <w:rsid w:val="007C463E"/>
    <w:rsid w:val="007C5C3C"/>
    <w:rsid w:val="007C6222"/>
    <w:rsid w:val="007C74C2"/>
    <w:rsid w:val="007C7CF0"/>
    <w:rsid w:val="007D00FD"/>
    <w:rsid w:val="007D34B1"/>
    <w:rsid w:val="007D4ED2"/>
    <w:rsid w:val="007D53A4"/>
    <w:rsid w:val="007D6F82"/>
    <w:rsid w:val="007D7269"/>
    <w:rsid w:val="007E1650"/>
    <w:rsid w:val="007E221C"/>
    <w:rsid w:val="007E4434"/>
    <w:rsid w:val="007E4FF0"/>
    <w:rsid w:val="007E711E"/>
    <w:rsid w:val="007F19FA"/>
    <w:rsid w:val="007F2950"/>
    <w:rsid w:val="007F3625"/>
    <w:rsid w:val="007F3917"/>
    <w:rsid w:val="007F4D01"/>
    <w:rsid w:val="007F5145"/>
    <w:rsid w:val="007F6F9A"/>
    <w:rsid w:val="008007B3"/>
    <w:rsid w:val="0080331A"/>
    <w:rsid w:val="00804218"/>
    <w:rsid w:val="0080485E"/>
    <w:rsid w:val="00806FC7"/>
    <w:rsid w:val="008075ED"/>
    <w:rsid w:val="00807D1F"/>
    <w:rsid w:val="0081114A"/>
    <w:rsid w:val="0081287A"/>
    <w:rsid w:val="00815285"/>
    <w:rsid w:val="0081608F"/>
    <w:rsid w:val="00816D62"/>
    <w:rsid w:val="00816F63"/>
    <w:rsid w:val="008171CD"/>
    <w:rsid w:val="0082070F"/>
    <w:rsid w:val="00821525"/>
    <w:rsid w:val="008223FB"/>
    <w:rsid w:val="00822AD7"/>
    <w:rsid w:val="00826CDB"/>
    <w:rsid w:val="00826D32"/>
    <w:rsid w:val="00827134"/>
    <w:rsid w:val="0083051F"/>
    <w:rsid w:val="0083419F"/>
    <w:rsid w:val="0083463D"/>
    <w:rsid w:val="00835702"/>
    <w:rsid w:val="008357CB"/>
    <w:rsid w:val="00836A15"/>
    <w:rsid w:val="008378D1"/>
    <w:rsid w:val="00837FCE"/>
    <w:rsid w:val="0084090E"/>
    <w:rsid w:val="0084097D"/>
    <w:rsid w:val="00842132"/>
    <w:rsid w:val="00843925"/>
    <w:rsid w:val="0084497A"/>
    <w:rsid w:val="0084544D"/>
    <w:rsid w:val="00850569"/>
    <w:rsid w:val="00852ABB"/>
    <w:rsid w:val="00852CA4"/>
    <w:rsid w:val="0086031D"/>
    <w:rsid w:val="008605FB"/>
    <w:rsid w:val="008612BC"/>
    <w:rsid w:val="008628E1"/>
    <w:rsid w:val="00862F85"/>
    <w:rsid w:val="0086314B"/>
    <w:rsid w:val="00863358"/>
    <w:rsid w:val="008712B4"/>
    <w:rsid w:val="00871732"/>
    <w:rsid w:val="00874400"/>
    <w:rsid w:val="0087587B"/>
    <w:rsid w:val="008772D5"/>
    <w:rsid w:val="0088350A"/>
    <w:rsid w:val="00885E71"/>
    <w:rsid w:val="008862C6"/>
    <w:rsid w:val="008908D1"/>
    <w:rsid w:val="008930C8"/>
    <w:rsid w:val="00897CD8"/>
    <w:rsid w:val="008A0219"/>
    <w:rsid w:val="008A04D3"/>
    <w:rsid w:val="008A0ACF"/>
    <w:rsid w:val="008A108A"/>
    <w:rsid w:val="008A172B"/>
    <w:rsid w:val="008A1897"/>
    <w:rsid w:val="008A369D"/>
    <w:rsid w:val="008A3C5D"/>
    <w:rsid w:val="008A43BE"/>
    <w:rsid w:val="008A56D4"/>
    <w:rsid w:val="008A681D"/>
    <w:rsid w:val="008A6F81"/>
    <w:rsid w:val="008A741E"/>
    <w:rsid w:val="008A76AD"/>
    <w:rsid w:val="008B06BE"/>
    <w:rsid w:val="008B0D6E"/>
    <w:rsid w:val="008B183E"/>
    <w:rsid w:val="008B1ABB"/>
    <w:rsid w:val="008B67EA"/>
    <w:rsid w:val="008C0ABE"/>
    <w:rsid w:val="008C0E57"/>
    <w:rsid w:val="008C0E81"/>
    <w:rsid w:val="008C4C2E"/>
    <w:rsid w:val="008C6038"/>
    <w:rsid w:val="008C6630"/>
    <w:rsid w:val="008D06D2"/>
    <w:rsid w:val="008D355B"/>
    <w:rsid w:val="008D46C0"/>
    <w:rsid w:val="008D6236"/>
    <w:rsid w:val="008D6D42"/>
    <w:rsid w:val="008E0148"/>
    <w:rsid w:val="008E0656"/>
    <w:rsid w:val="008E08E4"/>
    <w:rsid w:val="008E51AB"/>
    <w:rsid w:val="008E5820"/>
    <w:rsid w:val="008E64BE"/>
    <w:rsid w:val="008E6DE8"/>
    <w:rsid w:val="008E7301"/>
    <w:rsid w:val="008E7F20"/>
    <w:rsid w:val="008F20A8"/>
    <w:rsid w:val="008F3810"/>
    <w:rsid w:val="008F50CB"/>
    <w:rsid w:val="008F5CAD"/>
    <w:rsid w:val="00901C9E"/>
    <w:rsid w:val="00903235"/>
    <w:rsid w:val="0090410A"/>
    <w:rsid w:val="00905582"/>
    <w:rsid w:val="00913040"/>
    <w:rsid w:val="00913E8D"/>
    <w:rsid w:val="00914635"/>
    <w:rsid w:val="0091522F"/>
    <w:rsid w:val="00915F46"/>
    <w:rsid w:val="00917271"/>
    <w:rsid w:val="00920618"/>
    <w:rsid w:val="00921ED8"/>
    <w:rsid w:val="0092268F"/>
    <w:rsid w:val="00924E21"/>
    <w:rsid w:val="00924F41"/>
    <w:rsid w:val="00926A04"/>
    <w:rsid w:val="009307EC"/>
    <w:rsid w:val="00930B1D"/>
    <w:rsid w:val="00931907"/>
    <w:rsid w:val="0093228F"/>
    <w:rsid w:val="0093549C"/>
    <w:rsid w:val="00935BC6"/>
    <w:rsid w:val="009369CD"/>
    <w:rsid w:val="009419D5"/>
    <w:rsid w:val="0094497D"/>
    <w:rsid w:val="00944EFA"/>
    <w:rsid w:val="00945E67"/>
    <w:rsid w:val="009462D6"/>
    <w:rsid w:val="0095174F"/>
    <w:rsid w:val="0095287E"/>
    <w:rsid w:val="00954E0A"/>
    <w:rsid w:val="00955ABA"/>
    <w:rsid w:val="009570E7"/>
    <w:rsid w:val="0095784F"/>
    <w:rsid w:val="009578EC"/>
    <w:rsid w:val="00961AF7"/>
    <w:rsid w:val="00962FED"/>
    <w:rsid w:val="00963F23"/>
    <w:rsid w:val="009640D4"/>
    <w:rsid w:val="00964469"/>
    <w:rsid w:val="0096627C"/>
    <w:rsid w:val="00967744"/>
    <w:rsid w:val="00971F98"/>
    <w:rsid w:val="00974991"/>
    <w:rsid w:val="009749CC"/>
    <w:rsid w:val="00975391"/>
    <w:rsid w:val="0097627A"/>
    <w:rsid w:val="00977016"/>
    <w:rsid w:val="0097714B"/>
    <w:rsid w:val="00977E0B"/>
    <w:rsid w:val="00981D1D"/>
    <w:rsid w:val="00982BC9"/>
    <w:rsid w:val="0098388E"/>
    <w:rsid w:val="0098397A"/>
    <w:rsid w:val="0098424B"/>
    <w:rsid w:val="00994465"/>
    <w:rsid w:val="00994884"/>
    <w:rsid w:val="009951F0"/>
    <w:rsid w:val="00995683"/>
    <w:rsid w:val="00995EE8"/>
    <w:rsid w:val="009A2977"/>
    <w:rsid w:val="009A7441"/>
    <w:rsid w:val="009B2D52"/>
    <w:rsid w:val="009B3A66"/>
    <w:rsid w:val="009B56A0"/>
    <w:rsid w:val="009C2ED1"/>
    <w:rsid w:val="009C3651"/>
    <w:rsid w:val="009C4732"/>
    <w:rsid w:val="009C64A7"/>
    <w:rsid w:val="009D3A09"/>
    <w:rsid w:val="009D4876"/>
    <w:rsid w:val="009D68ED"/>
    <w:rsid w:val="009D7AE8"/>
    <w:rsid w:val="009E0BFE"/>
    <w:rsid w:val="009E124A"/>
    <w:rsid w:val="009E2BFA"/>
    <w:rsid w:val="009E3936"/>
    <w:rsid w:val="009E583C"/>
    <w:rsid w:val="009E672F"/>
    <w:rsid w:val="009E6F4E"/>
    <w:rsid w:val="009E7015"/>
    <w:rsid w:val="009F0929"/>
    <w:rsid w:val="009F0B3A"/>
    <w:rsid w:val="009F1B7C"/>
    <w:rsid w:val="009F5E8A"/>
    <w:rsid w:val="009F65FE"/>
    <w:rsid w:val="009F78FD"/>
    <w:rsid w:val="009F7D7A"/>
    <w:rsid w:val="00A003FA"/>
    <w:rsid w:val="00A0078F"/>
    <w:rsid w:val="00A046F7"/>
    <w:rsid w:val="00A04BA3"/>
    <w:rsid w:val="00A13DF8"/>
    <w:rsid w:val="00A13E88"/>
    <w:rsid w:val="00A13F52"/>
    <w:rsid w:val="00A1402C"/>
    <w:rsid w:val="00A142B5"/>
    <w:rsid w:val="00A17555"/>
    <w:rsid w:val="00A202DB"/>
    <w:rsid w:val="00A2046F"/>
    <w:rsid w:val="00A20940"/>
    <w:rsid w:val="00A21175"/>
    <w:rsid w:val="00A216F7"/>
    <w:rsid w:val="00A21AC3"/>
    <w:rsid w:val="00A232A2"/>
    <w:rsid w:val="00A24DC4"/>
    <w:rsid w:val="00A26277"/>
    <w:rsid w:val="00A274DF"/>
    <w:rsid w:val="00A3089B"/>
    <w:rsid w:val="00A30A98"/>
    <w:rsid w:val="00A30C9B"/>
    <w:rsid w:val="00A30D8E"/>
    <w:rsid w:val="00A31369"/>
    <w:rsid w:val="00A31CC0"/>
    <w:rsid w:val="00A40275"/>
    <w:rsid w:val="00A4245F"/>
    <w:rsid w:val="00A44CEA"/>
    <w:rsid w:val="00A4509E"/>
    <w:rsid w:val="00A47150"/>
    <w:rsid w:val="00A478FE"/>
    <w:rsid w:val="00A50C8B"/>
    <w:rsid w:val="00A553EB"/>
    <w:rsid w:val="00A559D2"/>
    <w:rsid w:val="00A57B84"/>
    <w:rsid w:val="00A6044E"/>
    <w:rsid w:val="00A6324E"/>
    <w:rsid w:val="00A64EBE"/>
    <w:rsid w:val="00A670E1"/>
    <w:rsid w:val="00A67F4C"/>
    <w:rsid w:val="00A7075E"/>
    <w:rsid w:val="00A72C89"/>
    <w:rsid w:val="00A7359B"/>
    <w:rsid w:val="00A73F74"/>
    <w:rsid w:val="00A760E7"/>
    <w:rsid w:val="00A7615D"/>
    <w:rsid w:val="00A764E7"/>
    <w:rsid w:val="00A821DA"/>
    <w:rsid w:val="00A8245A"/>
    <w:rsid w:val="00A8518F"/>
    <w:rsid w:val="00A87458"/>
    <w:rsid w:val="00A87A70"/>
    <w:rsid w:val="00A90146"/>
    <w:rsid w:val="00A90546"/>
    <w:rsid w:val="00A95BE1"/>
    <w:rsid w:val="00AA1C1C"/>
    <w:rsid w:val="00AA2E92"/>
    <w:rsid w:val="00AA2F4F"/>
    <w:rsid w:val="00AA4029"/>
    <w:rsid w:val="00AA56AC"/>
    <w:rsid w:val="00AB0EED"/>
    <w:rsid w:val="00AB286F"/>
    <w:rsid w:val="00AB4245"/>
    <w:rsid w:val="00AB42A9"/>
    <w:rsid w:val="00AB485A"/>
    <w:rsid w:val="00AB4E17"/>
    <w:rsid w:val="00AB4E87"/>
    <w:rsid w:val="00AB59BA"/>
    <w:rsid w:val="00AC0A6E"/>
    <w:rsid w:val="00AC3727"/>
    <w:rsid w:val="00AC4FF3"/>
    <w:rsid w:val="00AC54A1"/>
    <w:rsid w:val="00AC65CC"/>
    <w:rsid w:val="00AC6C96"/>
    <w:rsid w:val="00AC6D6E"/>
    <w:rsid w:val="00AC71BB"/>
    <w:rsid w:val="00AC7372"/>
    <w:rsid w:val="00AC7DFF"/>
    <w:rsid w:val="00AD2BEF"/>
    <w:rsid w:val="00AD36BB"/>
    <w:rsid w:val="00AD72F0"/>
    <w:rsid w:val="00AD74FC"/>
    <w:rsid w:val="00AD75E2"/>
    <w:rsid w:val="00AE3105"/>
    <w:rsid w:val="00AE4CC5"/>
    <w:rsid w:val="00AE56D1"/>
    <w:rsid w:val="00AE5AD1"/>
    <w:rsid w:val="00AE6199"/>
    <w:rsid w:val="00AF1D95"/>
    <w:rsid w:val="00AF26AE"/>
    <w:rsid w:val="00AF26F1"/>
    <w:rsid w:val="00AF3871"/>
    <w:rsid w:val="00AF4724"/>
    <w:rsid w:val="00AF53BA"/>
    <w:rsid w:val="00B02A84"/>
    <w:rsid w:val="00B06924"/>
    <w:rsid w:val="00B06BEC"/>
    <w:rsid w:val="00B101E0"/>
    <w:rsid w:val="00B115C4"/>
    <w:rsid w:val="00B11706"/>
    <w:rsid w:val="00B12F08"/>
    <w:rsid w:val="00B157F0"/>
    <w:rsid w:val="00B16055"/>
    <w:rsid w:val="00B1611B"/>
    <w:rsid w:val="00B16467"/>
    <w:rsid w:val="00B169CC"/>
    <w:rsid w:val="00B177B5"/>
    <w:rsid w:val="00B17A0C"/>
    <w:rsid w:val="00B224CF"/>
    <w:rsid w:val="00B238CD"/>
    <w:rsid w:val="00B23F08"/>
    <w:rsid w:val="00B25404"/>
    <w:rsid w:val="00B25702"/>
    <w:rsid w:val="00B25D26"/>
    <w:rsid w:val="00B26E65"/>
    <w:rsid w:val="00B27068"/>
    <w:rsid w:val="00B314AC"/>
    <w:rsid w:val="00B35C65"/>
    <w:rsid w:val="00B40685"/>
    <w:rsid w:val="00B41031"/>
    <w:rsid w:val="00B4171B"/>
    <w:rsid w:val="00B4184C"/>
    <w:rsid w:val="00B44F44"/>
    <w:rsid w:val="00B46FD0"/>
    <w:rsid w:val="00B53326"/>
    <w:rsid w:val="00B55EE0"/>
    <w:rsid w:val="00B55F19"/>
    <w:rsid w:val="00B5745F"/>
    <w:rsid w:val="00B600EA"/>
    <w:rsid w:val="00B60717"/>
    <w:rsid w:val="00B60DF4"/>
    <w:rsid w:val="00B61652"/>
    <w:rsid w:val="00B61B3C"/>
    <w:rsid w:val="00B64ED9"/>
    <w:rsid w:val="00B666FC"/>
    <w:rsid w:val="00B66FFD"/>
    <w:rsid w:val="00B67BE7"/>
    <w:rsid w:val="00B70908"/>
    <w:rsid w:val="00B7186B"/>
    <w:rsid w:val="00B724E3"/>
    <w:rsid w:val="00B769C0"/>
    <w:rsid w:val="00B82A93"/>
    <w:rsid w:val="00B84A3F"/>
    <w:rsid w:val="00B86349"/>
    <w:rsid w:val="00B90159"/>
    <w:rsid w:val="00B90FDE"/>
    <w:rsid w:val="00B92A62"/>
    <w:rsid w:val="00B934F1"/>
    <w:rsid w:val="00B95212"/>
    <w:rsid w:val="00B97E4B"/>
    <w:rsid w:val="00BA06DA"/>
    <w:rsid w:val="00BA0A7A"/>
    <w:rsid w:val="00BA5E1E"/>
    <w:rsid w:val="00BA6672"/>
    <w:rsid w:val="00BA7B51"/>
    <w:rsid w:val="00BB0619"/>
    <w:rsid w:val="00BB1281"/>
    <w:rsid w:val="00BB1DE0"/>
    <w:rsid w:val="00BB38CB"/>
    <w:rsid w:val="00BB4A58"/>
    <w:rsid w:val="00BB5C9F"/>
    <w:rsid w:val="00BB5E00"/>
    <w:rsid w:val="00BB61C0"/>
    <w:rsid w:val="00BC0BB5"/>
    <w:rsid w:val="00BC28C9"/>
    <w:rsid w:val="00BC302C"/>
    <w:rsid w:val="00BC3616"/>
    <w:rsid w:val="00BD080D"/>
    <w:rsid w:val="00BD0D76"/>
    <w:rsid w:val="00BD2D68"/>
    <w:rsid w:val="00BD7D92"/>
    <w:rsid w:val="00BE35C9"/>
    <w:rsid w:val="00BE3B67"/>
    <w:rsid w:val="00BE4AEC"/>
    <w:rsid w:val="00BE5124"/>
    <w:rsid w:val="00BE6A0B"/>
    <w:rsid w:val="00BE77AF"/>
    <w:rsid w:val="00BE79A1"/>
    <w:rsid w:val="00BF0CC9"/>
    <w:rsid w:val="00BF1977"/>
    <w:rsid w:val="00BF3F58"/>
    <w:rsid w:val="00C00D2E"/>
    <w:rsid w:val="00C0123C"/>
    <w:rsid w:val="00C019E1"/>
    <w:rsid w:val="00C0287C"/>
    <w:rsid w:val="00C02A6B"/>
    <w:rsid w:val="00C02F3B"/>
    <w:rsid w:val="00C032F8"/>
    <w:rsid w:val="00C04F71"/>
    <w:rsid w:val="00C07BA3"/>
    <w:rsid w:val="00C1140E"/>
    <w:rsid w:val="00C12E91"/>
    <w:rsid w:val="00C14DF2"/>
    <w:rsid w:val="00C15B8E"/>
    <w:rsid w:val="00C16222"/>
    <w:rsid w:val="00C23FE7"/>
    <w:rsid w:val="00C26871"/>
    <w:rsid w:val="00C313B5"/>
    <w:rsid w:val="00C32257"/>
    <w:rsid w:val="00C32607"/>
    <w:rsid w:val="00C33163"/>
    <w:rsid w:val="00C3355B"/>
    <w:rsid w:val="00C344F0"/>
    <w:rsid w:val="00C34DD8"/>
    <w:rsid w:val="00C367F6"/>
    <w:rsid w:val="00C37C34"/>
    <w:rsid w:val="00C42FD1"/>
    <w:rsid w:val="00C43BDE"/>
    <w:rsid w:val="00C43D5C"/>
    <w:rsid w:val="00C450B9"/>
    <w:rsid w:val="00C45E29"/>
    <w:rsid w:val="00C47385"/>
    <w:rsid w:val="00C51849"/>
    <w:rsid w:val="00C5285D"/>
    <w:rsid w:val="00C53AD0"/>
    <w:rsid w:val="00C5525E"/>
    <w:rsid w:val="00C55EE2"/>
    <w:rsid w:val="00C56AC7"/>
    <w:rsid w:val="00C56BB7"/>
    <w:rsid w:val="00C63BD0"/>
    <w:rsid w:val="00C6791E"/>
    <w:rsid w:val="00C67B9D"/>
    <w:rsid w:val="00C717C8"/>
    <w:rsid w:val="00C7214D"/>
    <w:rsid w:val="00C722E8"/>
    <w:rsid w:val="00C73D70"/>
    <w:rsid w:val="00C76218"/>
    <w:rsid w:val="00C77BB5"/>
    <w:rsid w:val="00C818C4"/>
    <w:rsid w:val="00C828BA"/>
    <w:rsid w:val="00C8648F"/>
    <w:rsid w:val="00C86CF7"/>
    <w:rsid w:val="00C875D6"/>
    <w:rsid w:val="00C90C21"/>
    <w:rsid w:val="00C91BEC"/>
    <w:rsid w:val="00C93054"/>
    <w:rsid w:val="00C941B4"/>
    <w:rsid w:val="00C94B6B"/>
    <w:rsid w:val="00C94DEC"/>
    <w:rsid w:val="00C952D3"/>
    <w:rsid w:val="00C954B9"/>
    <w:rsid w:val="00C9621A"/>
    <w:rsid w:val="00CA00E7"/>
    <w:rsid w:val="00CA0672"/>
    <w:rsid w:val="00CA2367"/>
    <w:rsid w:val="00CA2932"/>
    <w:rsid w:val="00CA2D0C"/>
    <w:rsid w:val="00CA63BB"/>
    <w:rsid w:val="00CA6DC0"/>
    <w:rsid w:val="00CA76A5"/>
    <w:rsid w:val="00CA7FB0"/>
    <w:rsid w:val="00CB0515"/>
    <w:rsid w:val="00CB1784"/>
    <w:rsid w:val="00CB2A3A"/>
    <w:rsid w:val="00CB352A"/>
    <w:rsid w:val="00CB3CE6"/>
    <w:rsid w:val="00CB588E"/>
    <w:rsid w:val="00CC0041"/>
    <w:rsid w:val="00CC16CB"/>
    <w:rsid w:val="00CC2953"/>
    <w:rsid w:val="00CC3CD0"/>
    <w:rsid w:val="00CC573D"/>
    <w:rsid w:val="00CC6D9B"/>
    <w:rsid w:val="00CC7D1F"/>
    <w:rsid w:val="00CD2143"/>
    <w:rsid w:val="00CD2500"/>
    <w:rsid w:val="00CD266C"/>
    <w:rsid w:val="00CD570A"/>
    <w:rsid w:val="00CD66B3"/>
    <w:rsid w:val="00CD6BD3"/>
    <w:rsid w:val="00CE1A8A"/>
    <w:rsid w:val="00CE227C"/>
    <w:rsid w:val="00CE2FF4"/>
    <w:rsid w:val="00CE3B8C"/>
    <w:rsid w:val="00CE41AA"/>
    <w:rsid w:val="00CE47A2"/>
    <w:rsid w:val="00CE57A1"/>
    <w:rsid w:val="00CE7A58"/>
    <w:rsid w:val="00CF014D"/>
    <w:rsid w:val="00CF15AF"/>
    <w:rsid w:val="00CF38B1"/>
    <w:rsid w:val="00CF3DA6"/>
    <w:rsid w:val="00CF40E3"/>
    <w:rsid w:val="00CF7485"/>
    <w:rsid w:val="00CF7BED"/>
    <w:rsid w:val="00D00694"/>
    <w:rsid w:val="00D009A4"/>
    <w:rsid w:val="00D00C68"/>
    <w:rsid w:val="00D02758"/>
    <w:rsid w:val="00D028E3"/>
    <w:rsid w:val="00D03FA7"/>
    <w:rsid w:val="00D04532"/>
    <w:rsid w:val="00D07F97"/>
    <w:rsid w:val="00D1264A"/>
    <w:rsid w:val="00D157E2"/>
    <w:rsid w:val="00D165A2"/>
    <w:rsid w:val="00D21F39"/>
    <w:rsid w:val="00D33637"/>
    <w:rsid w:val="00D3441A"/>
    <w:rsid w:val="00D36AA8"/>
    <w:rsid w:val="00D372C3"/>
    <w:rsid w:val="00D40BDB"/>
    <w:rsid w:val="00D41519"/>
    <w:rsid w:val="00D416E2"/>
    <w:rsid w:val="00D4285E"/>
    <w:rsid w:val="00D43022"/>
    <w:rsid w:val="00D44ABF"/>
    <w:rsid w:val="00D44C38"/>
    <w:rsid w:val="00D46FE0"/>
    <w:rsid w:val="00D51F75"/>
    <w:rsid w:val="00D61A0B"/>
    <w:rsid w:val="00D6361D"/>
    <w:rsid w:val="00D63B55"/>
    <w:rsid w:val="00D64304"/>
    <w:rsid w:val="00D65A2D"/>
    <w:rsid w:val="00D67840"/>
    <w:rsid w:val="00D70492"/>
    <w:rsid w:val="00D71E21"/>
    <w:rsid w:val="00D72017"/>
    <w:rsid w:val="00D72A1E"/>
    <w:rsid w:val="00D72CFD"/>
    <w:rsid w:val="00D74F62"/>
    <w:rsid w:val="00D7515A"/>
    <w:rsid w:val="00D752A7"/>
    <w:rsid w:val="00D75CC3"/>
    <w:rsid w:val="00D76413"/>
    <w:rsid w:val="00D76844"/>
    <w:rsid w:val="00D76AD2"/>
    <w:rsid w:val="00D77C64"/>
    <w:rsid w:val="00D8265C"/>
    <w:rsid w:val="00D852E5"/>
    <w:rsid w:val="00D86205"/>
    <w:rsid w:val="00D903EE"/>
    <w:rsid w:val="00D91960"/>
    <w:rsid w:val="00D92C26"/>
    <w:rsid w:val="00D93E67"/>
    <w:rsid w:val="00D9621A"/>
    <w:rsid w:val="00DA0688"/>
    <w:rsid w:val="00DA1915"/>
    <w:rsid w:val="00DA2445"/>
    <w:rsid w:val="00DA2B73"/>
    <w:rsid w:val="00DA323C"/>
    <w:rsid w:val="00DA3CB5"/>
    <w:rsid w:val="00DA6C1B"/>
    <w:rsid w:val="00DB1440"/>
    <w:rsid w:val="00DB50BD"/>
    <w:rsid w:val="00DB6B70"/>
    <w:rsid w:val="00DC0AED"/>
    <w:rsid w:val="00DC0DD6"/>
    <w:rsid w:val="00DC1662"/>
    <w:rsid w:val="00DC31FF"/>
    <w:rsid w:val="00DC3F17"/>
    <w:rsid w:val="00DC4A2E"/>
    <w:rsid w:val="00DC752A"/>
    <w:rsid w:val="00DD1E8E"/>
    <w:rsid w:val="00DD23E3"/>
    <w:rsid w:val="00DD29B3"/>
    <w:rsid w:val="00DD32F9"/>
    <w:rsid w:val="00DD44FF"/>
    <w:rsid w:val="00DE08C1"/>
    <w:rsid w:val="00DE1192"/>
    <w:rsid w:val="00DE1A80"/>
    <w:rsid w:val="00DE1B83"/>
    <w:rsid w:val="00DE28E2"/>
    <w:rsid w:val="00DE2D99"/>
    <w:rsid w:val="00DE3A39"/>
    <w:rsid w:val="00DE3D91"/>
    <w:rsid w:val="00DE589F"/>
    <w:rsid w:val="00DE5ABF"/>
    <w:rsid w:val="00DE6B17"/>
    <w:rsid w:val="00DF2FC8"/>
    <w:rsid w:val="00DF4B4A"/>
    <w:rsid w:val="00DF4CD0"/>
    <w:rsid w:val="00DF50DC"/>
    <w:rsid w:val="00DF516C"/>
    <w:rsid w:val="00DF5AC9"/>
    <w:rsid w:val="00DF5DCE"/>
    <w:rsid w:val="00E01BE7"/>
    <w:rsid w:val="00E028AE"/>
    <w:rsid w:val="00E03951"/>
    <w:rsid w:val="00E06C6D"/>
    <w:rsid w:val="00E070B1"/>
    <w:rsid w:val="00E1153E"/>
    <w:rsid w:val="00E1226C"/>
    <w:rsid w:val="00E12310"/>
    <w:rsid w:val="00E1280D"/>
    <w:rsid w:val="00E15353"/>
    <w:rsid w:val="00E15A03"/>
    <w:rsid w:val="00E15F2B"/>
    <w:rsid w:val="00E177C8"/>
    <w:rsid w:val="00E179B1"/>
    <w:rsid w:val="00E17F78"/>
    <w:rsid w:val="00E22548"/>
    <w:rsid w:val="00E22E99"/>
    <w:rsid w:val="00E22FA6"/>
    <w:rsid w:val="00E23631"/>
    <w:rsid w:val="00E30DD9"/>
    <w:rsid w:val="00E34AA2"/>
    <w:rsid w:val="00E3599A"/>
    <w:rsid w:val="00E411A5"/>
    <w:rsid w:val="00E42BBA"/>
    <w:rsid w:val="00E436D8"/>
    <w:rsid w:val="00E436F8"/>
    <w:rsid w:val="00E43D5C"/>
    <w:rsid w:val="00E444A4"/>
    <w:rsid w:val="00E45EF0"/>
    <w:rsid w:val="00E479F3"/>
    <w:rsid w:val="00E50065"/>
    <w:rsid w:val="00E51922"/>
    <w:rsid w:val="00E536EF"/>
    <w:rsid w:val="00E53CB8"/>
    <w:rsid w:val="00E60732"/>
    <w:rsid w:val="00E60A08"/>
    <w:rsid w:val="00E61B1B"/>
    <w:rsid w:val="00E621B0"/>
    <w:rsid w:val="00E63465"/>
    <w:rsid w:val="00E63607"/>
    <w:rsid w:val="00E63A0E"/>
    <w:rsid w:val="00E63B51"/>
    <w:rsid w:val="00E644F0"/>
    <w:rsid w:val="00E65F0C"/>
    <w:rsid w:val="00E66370"/>
    <w:rsid w:val="00E66F3A"/>
    <w:rsid w:val="00E67EE0"/>
    <w:rsid w:val="00E701B9"/>
    <w:rsid w:val="00E70F7E"/>
    <w:rsid w:val="00E71B19"/>
    <w:rsid w:val="00E730F9"/>
    <w:rsid w:val="00E73CE9"/>
    <w:rsid w:val="00E7598C"/>
    <w:rsid w:val="00E75EFE"/>
    <w:rsid w:val="00E823D3"/>
    <w:rsid w:val="00E83AB7"/>
    <w:rsid w:val="00E84200"/>
    <w:rsid w:val="00E8422B"/>
    <w:rsid w:val="00E84DAA"/>
    <w:rsid w:val="00E8615F"/>
    <w:rsid w:val="00E86639"/>
    <w:rsid w:val="00E8778C"/>
    <w:rsid w:val="00E878B3"/>
    <w:rsid w:val="00E87900"/>
    <w:rsid w:val="00E8797A"/>
    <w:rsid w:val="00E90550"/>
    <w:rsid w:val="00E93736"/>
    <w:rsid w:val="00E9409E"/>
    <w:rsid w:val="00E94440"/>
    <w:rsid w:val="00E953DA"/>
    <w:rsid w:val="00E96FDD"/>
    <w:rsid w:val="00E9730C"/>
    <w:rsid w:val="00E97893"/>
    <w:rsid w:val="00EA0BCD"/>
    <w:rsid w:val="00EA32FF"/>
    <w:rsid w:val="00EA5A1C"/>
    <w:rsid w:val="00EA5E81"/>
    <w:rsid w:val="00EA6111"/>
    <w:rsid w:val="00EA67CE"/>
    <w:rsid w:val="00EA79FF"/>
    <w:rsid w:val="00EB0A1E"/>
    <w:rsid w:val="00EB6788"/>
    <w:rsid w:val="00EB7599"/>
    <w:rsid w:val="00EC25FF"/>
    <w:rsid w:val="00EC5155"/>
    <w:rsid w:val="00EC51A1"/>
    <w:rsid w:val="00EC73AA"/>
    <w:rsid w:val="00EC7A20"/>
    <w:rsid w:val="00ED345A"/>
    <w:rsid w:val="00ED3DC5"/>
    <w:rsid w:val="00ED6C88"/>
    <w:rsid w:val="00EE187A"/>
    <w:rsid w:val="00EE1A5D"/>
    <w:rsid w:val="00EE2F54"/>
    <w:rsid w:val="00EE3BC2"/>
    <w:rsid w:val="00EE4CF0"/>
    <w:rsid w:val="00EE604F"/>
    <w:rsid w:val="00EE7886"/>
    <w:rsid w:val="00EE7CA5"/>
    <w:rsid w:val="00EF25C8"/>
    <w:rsid w:val="00EF2CAF"/>
    <w:rsid w:val="00EF32DE"/>
    <w:rsid w:val="00EF4603"/>
    <w:rsid w:val="00EF628C"/>
    <w:rsid w:val="00EF6C8B"/>
    <w:rsid w:val="00F00A46"/>
    <w:rsid w:val="00F01CB0"/>
    <w:rsid w:val="00F01CC8"/>
    <w:rsid w:val="00F02ED8"/>
    <w:rsid w:val="00F0455A"/>
    <w:rsid w:val="00F04CD2"/>
    <w:rsid w:val="00F05FC0"/>
    <w:rsid w:val="00F109B5"/>
    <w:rsid w:val="00F11B1B"/>
    <w:rsid w:val="00F11C7A"/>
    <w:rsid w:val="00F15670"/>
    <w:rsid w:val="00F15B7C"/>
    <w:rsid w:val="00F160AB"/>
    <w:rsid w:val="00F16F8F"/>
    <w:rsid w:val="00F21C28"/>
    <w:rsid w:val="00F23CFF"/>
    <w:rsid w:val="00F23D0E"/>
    <w:rsid w:val="00F23F0C"/>
    <w:rsid w:val="00F25077"/>
    <w:rsid w:val="00F26CA7"/>
    <w:rsid w:val="00F27F9D"/>
    <w:rsid w:val="00F308F0"/>
    <w:rsid w:val="00F3305B"/>
    <w:rsid w:val="00F35AC2"/>
    <w:rsid w:val="00F35E24"/>
    <w:rsid w:val="00F36E54"/>
    <w:rsid w:val="00F376CF"/>
    <w:rsid w:val="00F44766"/>
    <w:rsid w:val="00F4604B"/>
    <w:rsid w:val="00F545F3"/>
    <w:rsid w:val="00F546A6"/>
    <w:rsid w:val="00F55109"/>
    <w:rsid w:val="00F56DEE"/>
    <w:rsid w:val="00F60DA7"/>
    <w:rsid w:val="00F61172"/>
    <w:rsid w:val="00F613AE"/>
    <w:rsid w:val="00F614A4"/>
    <w:rsid w:val="00F62DBE"/>
    <w:rsid w:val="00F636E1"/>
    <w:rsid w:val="00F63E52"/>
    <w:rsid w:val="00F6448C"/>
    <w:rsid w:val="00F652EF"/>
    <w:rsid w:val="00F667D2"/>
    <w:rsid w:val="00F6771B"/>
    <w:rsid w:val="00F707E4"/>
    <w:rsid w:val="00F7163F"/>
    <w:rsid w:val="00F771B8"/>
    <w:rsid w:val="00F77515"/>
    <w:rsid w:val="00F80044"/>
    <w:rsid w:val="00F801BF"/>
    <w:rsid w:val="00F8258B"/>
    <w:rsid w:val="00F8307B"/>
    <w:rsid w:val="00F853DA"/>
    <w:rsid w:val="00F85D45"/>
    <w:rsid w:val="00F85F13"/>
    <w:rsid w:val="00F863C0"/>
    <w:rsid w:val="00F8654A"/>
    <w:rsid w:val="00F87AF1"/>
    <w:rsid w:val="00F92589"/>
    <w:rsid w:val="00F968FF"/>
    <w:rsid w:val="00FA067E"/>
    <w:rsid w:val="00FA0F48"/>
    <w:rsid w:val="00FA19A2"/>
    <w:rsid w:val="00FA373A"/>
    <w:rsid w:val="00FA391F"/>
    <w:rsid w:val="00FA3B60"/>
    <w:rsid w:val="00FA3E46"/>
    <w:rsid w:val="00FA61B1"/>
    <w:rsid w:val="00FA6A7B"/>
    <w:rsid w:val="00FA7282"/>
    <w:rsid w:val="00FB006D"/>
    <w:rsid w:val="00FB32AE"/>
    <w:rsid w:val="00FB5058"/>
    <w:rsid w:val="00FB5236"/>
    <w:rsid w:val="00FB5D35"/>
    <w:rsid w:val="00FB7C83"/>
    <w:rsid w:val="00FC3D2A"/>
    <w:rsid w:val="00FC44AA"/>
    <w:rsid w:val="00FC57C1"/>
    <w:rsid w:val="00FC5C81"/>
    <w:rsid w:val="00FD10F6"/>
    <w:rsid w:val="00FD1895"/>
    <w:rsid w:val="00FD217B"/>
    <w:rsid w:val="00FD5905"/>
    <w:rsid w:val="00FD64FA"/>
    <w:rsid w:val="00FD7111"/>
    <w:rsid w:val="00FD7CFE"/>
    <w:rsid w:val="00FD7F86"/>
    <w:rsid w:val="00FE4605"/>
    <w:rsid w:val="00FE4A2E"/>
    <w:rsid w:val="00FE4A92"/>
    <w:rsid w:val="00FE535C"/>
    <w:rsid w:val="00FE736E"/>
    <w:rsid w:val="00FF02E8"/>
    <w:rsid w:val="00FF1338"/>
    <w:rsid w:val="00FF25F3"/>
    <w:rsid w:val="00FF698E"/>
    <w:rsid w:val="00FF70FB"/>
    <w:rsid w:val="00FF740E"/>
    <w:rsid w:val="00FF77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04D4"/>
  <w15:docId w15:val="{BA848D23-5614-4540-86E0-11BC989C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DC752A"/>
    <w:pPr>
      <w:keepNext/>
      <w:jc w:val="center"/>
      <w:outlineLvl w:val="0"/>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752A"/>
    <w:rPr>
      <w:rFonts w:ascii="Arial" w:eastAsia="Times New Roman" w:hAnsi="Arial" w:cs="Times New Roman"/>
      <w:b/>
      <w:bCs/>
      <w:lang w:eastAsia="hr-HR"/>
    </w:rPr>
  </w:style>
  <w:style w:type="paragraph" w:styleId="Tijeloteksta">
    <w:name w:val="Body Text"/>
    <w:basedOn w:val="Normal"/>
    <w:link w:val="TijelotekstaChar"/>
    <w:semiHidden/>
    <w:unhideWhenUsed/>
    <w:rsid w:val="00DC752A"/>
    <w:pPr>
      <w:jc w:val="both"/>
    </w:pPr>
    <w:rPr>
      <w:rFonts w:ascii="Times New Roman" w:hAnsi="Times New Roman"/>
      <w:sz w:val="22"/>
      <w:szCs w:val="20"/>
    </w:rPr>
  </w:style>
  <w:style w:type="character" w:customStyle="1" w:styleId="TijelotekstaChar">
    <w:name w:val="Tijelo teksta Char"/>
    <w:basedOn w:val="Zadanifontodlomka"/>
    <w:link w:val="Tijeloteksta"/>
    <w:semiHidden/>
    <w:rsid w:val="00DC752A"/>
    <w:rPr>
      <w:rFonts w:ascii="Times New Roman" w:eastAsia="Times New Roman" w:hAnsi="Times New Roman" w:cs="Times New Roman"/>
      <w:szCs w:val="20"/>
      <w:lang w:eastAsia="hr-HR"/>
    </w:rPr>
  </w:style>
  <w:style w:type="paragraph" w:styleId="Uvuenotijeloteksta">
    <w:name w:val="Body Text Indent"/>
    <w:basedOn w:val="Normal"/>
    <w:link w:val="UvuenotijelotekstaChar"/>
    <w:semiHidden/>
    <w:unhideWhenUsed/>
    <w:rsid w:val="00DC752A"/>
    <w:pPr>
      <w:spacing w:after="120"/>
      <w:ind w:left="283"/>
    </w:pPr>
  </w:style>
  <w:style w:type="character" w:customStyle="1" w:styleId="UvuenotijelotekstaChar">
    <w:name w:val="Uvučeno tijelo teksta Char"/>
    <w:basedOn w:val="Zadanifontodlomka"/>
    <w:link w:val="Uvuenotijeloteksta"/>
    <w:semiHidden/>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825B0"/>
    <w:pPr>
      <w:ind w:left="720"/>
      <w:contextualSpacing/>
    </w:pPr>
  </w:style>
  <w:style w:type="paragraph" w:styleId="Zaglavlje">
    <w:name w:val="header"/>
    <w:basedOn w:val="Normal"/>
    <w:link w:val="ZaglavljeChar"/>
    <w:uiPriority w:val="99"/>
    <w:unhideWhenUsed/>
    <w:rsid w:val="00A64EBE"/>
    <w:pPr>
      <w:tabs>
        <w:tab w:val="center" w:pos="4536"/>
        <w:tab w:val="right" w:pos="9072"/>
      </w:tabs>
    </w:pPr>
  </w:style>
  <w:style w:type="character" w:customStyle="1" w:styleId="ZaglavljeChar">
    <w:name w:val="Zaglavlje Char"/>
    <w:basedOn w:val="Zadanifontodlomka"/>
    <w:link w:val="Zaglavlje"/>
    <w:uiPriority w:val="99"/>
    <w:rsid w:val="00A64EBE"/>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A64EBE"/>
    <w:pPr>
      <w:tabs>
        <w:tab w:val="center" w:pos="4536"/>
        <w:tab w:val="right" w:pos="9072"/>
      </w:tabs>
    </w:pPr>
  </w:style>
  <w:style w:type="character" w:customStyle="1" w:styleId="PodnojeChar">
    <w:name w:val="Podnožje Char"/>
    <w:basedOn w:val="Zadanifontodlomka"/>
    <w:link w:val="Podnoje"/>
    <w:uiPriority w:val="99"/>
    <w:rsid w:val="00A64EBE"/>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E2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2548"/>
    <w:rPr>
      <w:rFonts w:ascii="Segoe UI" w:eastAsia="Times New Roman" w:hAnsi="Segoe UI" w:cs="Segoe UI"/>
      <w:sz w:val="18"/>
      <w:szCs w:val="18"/>
      <w:lang w:eastAsia="hr-HR"/>
    </w:rPr>
  </w:style>
  <w:style w:type="paragraph" w:customStyle="1" w:styleId="box458203">
    <w:name w:val="box_458203"/>
    <w:basedOn w:val="Normal"/>
    <w:rsid w:val="003A6970"/>
    <w:pPr>
      <w:spacing w:before="100" w:beforeAutospacing="1" w:after="100" w:afterAutospacing="1"/>
    </w:pPr>
    <w:rPr>
      <w:rFonts w:ascii="Times New Roman" w:hAnsi="Times New Roman"/>
    </w:rPr>
  </w:style>
  <w:style w:type="paragraph" w:styleId="StandardWeb">
    <w:name w:val="Normal (Web)"/>
    <w:basedOn w:val="Normal"/>
    <w:uiPriority w:val="99"/>
    <w:unhideWhenUsed/>
    <w:rsid w:val="007B0283"/>
    <w:pPr>
      <w:spacing w:before="100" w:beforeAutospacing="1" w:after="100" w:afterAutospacing="1"/>
    </w:pPr>
    <w:rPr>
      <w:rFonts w:ascii="Times New Roman" w:hAnsi="Times New Roman"/>
    </w:rPr>
  </w:style>
  <w:style w:type="character" w:styleId="Hiperveza">
    <w:name w:val="Hyperlink"/>
    <w:basedOn w:val="Zadanifontodlomka"/>
    <w:uiPriority w:val="99"/>
    <w:semiHidden/>
    <w:unhideWhenUsed/>
    <w:rsid w:val="007B0283"/>
    <w:rPr>
      <w:color w:val="0000FF"/>
      <w:u w:val="single"/>
    </w:rPr>
  </w:style>
  <w:style w:type="paragraph" w:styleId="Bezproreda">
    <w:name w:val="No Spacing"/>
    <w:uiPriority w:val="1"/>
    <w:qFormat/>
    <w:rsid w:val="00586E78"/>
    <w:pPr>
      <w:spacing w:after="0" w:line="240" w:lineRule="auto"/>
    </w:pPr>
    <w:rPr>
      <w:rFonts w:ascii="Arial" w:eastAsia="Times New Roman" w:hAnsi="Arial" w:cs="Times New Roman"/>
      <w:sz w:val="24"/>
      <w:szCs w:val="24"/>
      <w:lang w:eastAsia="hr-HR"/>
    </w:rPr>
  </w:style>
  <w:style w:type="character" w:styleId="Referencakomentara">
    <w:name w:val="annotation reference"/>
    <w:basedOn w:val="Zadanifontodlomka"/>
    <w:uiPriority w:val="99"/>
    <w:semiHidden/>
    <w:unhideWhenUsed/>
    <w:rsid w:val="00586E78"/>
    <w:rPr>
      <w:sz w:val="16"/>
      <w:szCs w:val="16"/>
    </w:rPr>
  </w:style>
  <w:style w:type="paragraph" w:styleId="Tekstkomentara">
    <w:name w:val="annotation text"/>
    <w:basedOn w:val="Normal"/>
    <w:link w:val="TekstkomentaraChar"/>
    <w:uiPriority w:val="99"/>
    <w:unhideWhenUsed/>
    <w:rsid w:val="00586E78"/>
    <w:rPr>
      <w:sz w:val="20"/>
      <w:szCs w:val="20"/>
    </w:rPr>
  </w:style>
  <w:style w:type="character" w:customStyle="1" w:styleId="TekstkomentaraChar">
    <w:name w:val="Tekst komentara Char"/>
    <w:basedOn w:val="Zadanifontodlomka"/>
    <w:link w:val="Tekstkomentara"/>
    <w:uiPriority w:val="99"/>
    <w:rsid w:val="00586E78"/>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586E78"/>
    <w:rPr>
      <w:b/>
      <w:bCs/>
    </w:rPr>
  </w:style>
  <w:style w:type="character" w:customStyle="1" w:styleId="PredmetkomentaraChar">
    <w:name w:val="Predmet komentara Char"/>
    <w:basedOn w:val="TekstkomentaraChar"/>
    <w:link w:val="Predmetkomentara"/>
    <w:uiPriority w:val="99"/>
    <w:semiHidden/>
    <w:rsid w:val="00586E78"/>
    <w:rPr>
      <w:rFonts w:ascii="Arial" w:eastAsia="Times New Roman" w:hAnsi="Arial" w:cs="Times New Roman"/>
      <w:b/>
      <w:bCs/>
      <w:sz w:val="20"/>
      <w:szCs w:val="20"/>
      <w:lang w:eastAsia="hr-HR"/>
    </w:rPr>
  </w:style>
  <w:style w:type="character" w:customStyle="1" w:styleId="mrppsc">
    <w:name w:val="mrppsc"/>
    <w:basedOn w:val="Zadanifontodlomka"/>
    <w:rsid w:val="00CF15AF"/>
  </w:style>
  <w:style w:type="paragraph" w:customStyle="1" w:styleId="xmsonormal">
    <w:name w:val="x_msonormal"/>
    <w:basedOn w:val="Normal"/>
    <w:rsid w:val="00F11B1B"/>
    <w:rPr>
      <w:rFonts w:ascii="Aptos" w:eastAsiaTheme="minorHAnsi" w:hAnsi="Aptos" w:cs="Aptos"/>
      <w:sz w:val="22"/>
      <w:szCs w:val="22"/>
    </w:rPr>
  </w:style>
  <w:style w:type="paragraph" w:customStyle="1" w:styleId="box480012">
    <w:name w:val="box_480012"/>
    <w:basedOn w:val="Normal"/>
    <w:rsid w:val="00500DF9"/>
    <w:pPr>
      <w:spacing w:before="100" w:beforeAutospacing="1" w:after="100" w:afterAutospacing="1"/>
    </w:pPr>
    <w:rPr>
      <w:rFonts w:ascii="Times New Roman" w:hAnsi="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 w:id="1237739956">
      <w:bodyDiv w:val="1"/>
      <w:marLeft w:val="0"/>
      <w:marRight w:val="0"/>
      <w:marTop w:val="0"/>
      <w:marBottom w:val="0"/>
      <w:divBdr>
        <w:top w:val="none" w:sz="0" w:space="0" w:color="auto"/>
        <w:left w:val="none" w:sz="0" w:space="0" w:color="auto"/>
        <w:bottom w:val="none" w:sz="0" w:space="0" w:color="auto"/>
        <w:right w:val="none" w:sz="0" w:space="0" w:color="auto"/>
      </w:divBdr>
    </w:div>
    <w:div w:id="17080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98CD-7802-42C4-BA46-1F927458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12</Pages>
  <Words>4438</Words>
  <Characters>25300</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29679</CharactersWithSpaces>
  <SharedDoc>false</SharedDoc>
  <HLinks>
    <vt:vector size="114" baseType="variant">
      <vt:variant>
        <vt:i4>2686979</vt:i4>
      </vt:variant>
      <vt:variant>
        <vt:i4>54</vt:i4>
      </vt:variant>
      <vt:variant>
        <vt:i4>0</vt:i4>
      </vt:variant>
      <vt:variant>
        <vt:i4>5</vt:i4>
      </vt:variant>
      <vt:variant>
        <vt:lpwstr>mailto:antonia.radic.brkan@makarska.hr</vt:lpwstr>
      </vt:variant>
      <vt:variant>
        <vt:lpwstr/>
      </vt:variant>
      <vt:variant>
        <vt:i4>3932164</vt:i4>
      </vt:variant>
      <vt:variant>
        <vt:i4>51</vt:i4>
      </vt:variant>
      <vt:variant>
        <vt:i4>0</vt:i4>
      </vt:variant>
      <vt:variant>
        <vt:i4>5</vt:i4>
      </vt:variant>
      <vt:variant>
        <vt:lpwstr>mailto:marina.josipovic@makarska-info.hr</vt:lpwstr>
      </vt:variant>
      <vt:variant>
        <vt:lpwstr/>
      </vt:variant>
      <vt:variant>
        <vt:i4>4784189</vt:i4>
      </vt:variant>
      <vt:variant>
        <vt:i4>48</vt:i4>
      </vt:variant>
      <vt:variant>
        <vt:i4>0</vt:i4>
      </vt:variant>
      <vt:variant>
        <vt:i4>5</vt:i4>
      </vt:variant>
      <vt:variant>
        <vt:lpwstr>mailto:matko.lovreta@makarska.hr</vt:lpwstr>
      </vt:variant>
      <vt:variant>
        <vt:lpwstr/>
      </vt:variant>
      <vt:variant>
        <vt:i4>3211301</vt:i4>
      </vt:variant>
      <vt:variant>
        <vt:i4>45</vt:i4>
      </vt:variant>
      <vt:variant>
        <vt:i4>0</vt:i4>
      </vt:variant>
      <vt:variant>
        <vt:i4>5</vt:i4>
      </vt:variant>
      <vt:variant>
        <vt:lpwstr>https://mint.gov.hr/kategorizacija-11512/11512</vt:lpwstr>
      </vt:variant>
      <vt:variant>
        <vt:lpwstr/>
      </vt:variant>
      <vt:variant>
        <vt:i4>2686979</vt:i4>
      </vt:variant>
      <vt:variant>
        <vt:i4>42</vt:i4>
      </vt:variant>
      <vt:variant>
        <vt:i4>0</vt:i4>
      </vt:variant>
      <vt:variant>
        <vt:i4>5</vt:i4>
      </vt:variant>
      <vt:variant>
        <vt:lpwstr>mailto:antonia.radic.brkan@makarska.hr</vt:lpwstr>
      </vt:variant>
      <vt:variant>
        <vt:lpwstr/>
      </vt:variant>
      <vt:variant>
        <vt:i4>4784189</vt:i4>
      </vt:variant>
      <vt:variant>
        <vt:i4>39</vt:i4>
      </vt:variant>
      <vt:variant>
        <vt:i4>0</vt:i4>
      </vt:variant>
      <vt:variant>
        <vt:i4>5</vt:i4>
      </vt:variant>
      <vt:variant>
        <vt:lpwstr>mailto:matko.lovreta@makarska.hr</vt:lpwstr>
      </vt:variant>
      <vt:variant>
        <vt:lpwstr/>
      </vt:variant>
      <vt:variant>
        <vt:i4>3932164</vt:i4>
      </vt:variant>
      <vt:variant>
        <vt:i4>36</vt:i4>
      </vt:variant>
      <vt:variant>
        <vt:i4>0</vt:i4>
      </vt:variant>
      <vt:variant>
        <vt:i4>5</vt:i4>
      </vt:variant>
      <vt:variant>
        <vt:lpwstr>mailto:marina.josipovic@makarska-info.hr</vt:lpwstr>
      </vt:variant>
      <vt:variant>
        <vt:lpwstr/>
      </vt:variant>
      <vt:variant>
        <vt:i4>3932164</vt:i4>
      </vt:variant>
      <vt:variant>
        <vt:i4>33</vt:i4>
      </vt:variant>
      <vt:variant>
        <vt:i4>0</vt:i4>
      </vt:variant>
      <vt:variant>
        <vt:i4>5</vt:i4>
      </vt:variant>
      <vt:variant>
        <vt:lpwstr>mailto:marina.josipovic@makarska-info.hr</vt:lpwstr>
      </vt:variant>
      <vt:variant>
        <vt:lpwstr/>
      </vt:variant>
      <vt:variant>
        <vt:i4>2686979</vt:i4>
      </vt:variant>
      <vt:variant>
        <vt:i4>30</vt:i4>
      </vt:variant>
      <vt:variant>
        <vt:i4>0</vt:i4>
      </vt:variant>
      <vt:variant>
        <vt:i4>5</vt:i4>
      </vt:variant>
      <vt:variant>
        <vt:lpwstr>mailto:antonia.radic.brkan@makarska.hr</vt:lpwstr>
      </vt:variant>
      <vt:variant>
        <vt:lpwstr/>
      </vt:variant>
      <vt:variant>
        <vt:i4>3932164</vt:i4>
      </vt:variant>
      <vt:variant>
        <vt:i4>27</vt:i4>
      </vt:variant>
      <vt:variant>
        <vt:i4>0</vt:i4>
      </vt:variant>
      <vt:variant>
        <vt:i4>5</vt:i4>
      </vt:variant>
      <vt:variant>
        <vt:lpwstr>mailto:marina.josipovic@makarska-info.hr</vt:lpwstr>
      </vt:variant>
      <vt:variant>
        <vt:lpwstr/>
      </vt:variant>
      <vt:variant>
        <vt:i4>4784189</vt:i4>
      </vt:variant>
      <vt:variant>
        <vt:i4>24</vt:i4>
      </vt:variant>
      <vt:variant>
        <vt:i4>0</vt:i4>
      </vt:variant>
      <vt:variant>
        <vt:i4>5</vt:i4>
      </vt:variant>
      <vt:variant>
        <vt:lpwstr>mailto:matko.lovreta@makarska.hr</vt:lpwstr>
      </vt:variant>
      <vt:variant>
        <vt:lpwstr/>
      </vt:variant>
      <vt:variant>
        <vt:i4>2686979</vt:i4>
      </vt:variant>
      <vt:variant>
        <vt:i4>21</vt:i4>
      </vt:variant>
      <vt:variant>
        <vt:i4>0</vt:i4>
      </vt:variant>
      <vt:variant>
        <vt:i4>5</vt:i4>
      </vt:variant>
      <vt:variant>
        <vt:lpwstr>mailto:antonia.radic.brkan@makarska.hr</vt:lpwstr>
      </vt:variant>
      <vt:variant>
        <vt:lpwstr/>
      </vt:variant>
      <vt:variant>
        <vt:i4>4784189</vt:i4>
      </vt:variant>
      <vt:variant>
        <vt:i4>18</vt:i4>
      </vt:variant>
      <vt:variant>
        <vt:i4>0</vt:i4>
      </vt:variant>
      <vt:variant>
        <vt:i4>5</vt:i4>
      </vt:variant>
      <vt:variant>
        <vt:lpwstr>mailto:matko.lovreta@makarska.hr</vt:lpwstr>
      </vt:variant>
      <vt:variant>
        <vt:lpwstr/>
      </vt:variant>
      <vt:variant>
        <vt:i4>3932164</vt:i4>
      </vt:variant>
      <vt:variant>
        <vt:i4>15</vt:i4>
      </vt:variant>
      <vt:variant>
        <vt:i4>0</vt:i4>
      </vt:variant>
      <vt:variant>
        <vt:i4>5</vt:i4>
      </vt:variant>
      <vt:variant>
        <vt:lpwstr>mailto:marina.josipovic@makarska-info.hr</vt:lpwstr>
      </vt:variant>
      <vt:variant>
        <vt:lpwstr/>
      </vt:variant>
      <vt:variant>
        <vt:i4>3932164</vt:i4>
      </vt:variant>
      <vt:variant>
        <vt:i4>12</vt:i4>
      </vt:variant>
      <vt:variant>
        <vt:i4>0</vt:i4>
      </vt:variant>
      <vt:variant>
        <vt:i4>5</vt:i4>
      </vt:variant>
      <vt:variant>
        <vt:lpwstr>mailto:marina.josipovic@makarska-info.hr</vt:lpwstr>
      </vt:variant>
      <vt:variant>
        <vt:lpwstr/>
      </vt:variant>
      <vt:variant>
        <vt:i4>2686979</vt:i4>
      </vt:variant>
      <vt:variant>
        <vt:i4>9</vt:i4>
      </vt:variant>
      <vt:variant>
        <vt:i4>0</vt:i4>
      </vt:variant>
      <vt:variant>
        <vt:i4>5</vt:i4>
      </vt:variant>
      <vt:variant>
        <vt:lpwstr>mailto:antonia.radic.brkan@makarska.hr</vt:lpwstr>
      </vt:variant>
      <vt:variant>
        <vt:lpwstr/>
      </vt:variant>
      <vt:variant>
        <vt:i4>3932164</vt:i4>
      </vt:variant>
      <vt:variant>
        <vt:i4>6</vt:i4>
      </vt:variant>
      <vt:variant>
        <vt:i4>0</vt:i4>
      </vt:variant>
      <vt:variant>
        <vt:i4>5</vt:i4>
      </vt:variant>
      <vt:variant>
        <vt:lpwstr>mailto:marina.josipovic@makarska-info.hr</vt:lpwstr>
      </vt:variant>
      <vt:variant>
        <vt:lpwstr/>
      </vt:variant>
      <vt:variant>
        <vt:i4>3932164</vt:i4>
      </vt:variant>
      <vt:variant>
        <vt:i4>3</vt:i4>
      </vt:variant>
      <vt:variant>
        <vt:i4>0</vt:i4>
      </vt:variant>
      <vt:variant>
        <vt:i4>5</vt:i4>
      </vt:variant>
      <vt:variant>
        <vt:lpwstr>mailto:marina.josipovic@makarska-info.hr</vt:lpwstr>
      </vt:variant>
      <vt:variant>
        <vt:lpwstr/>
      </vt:variant>
      <vt:variant>
        <vt:i4>4784189</vt:i4>
      </vt:variant>
      <vt:variant>
        <vt:i4>0</vt:i4>
      </vt:variant>
      <vt:variant>
        <vt:i4>0</vt:i4>
      </vt:variant>
      <vt:variant>
        <vt:i4>5</vt:i4>
      </vt:variant>
      <vt:variant>
        <vt:lpwstr>mailto:matko.lovreta@makarska.hr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DragicaKemeter</dc:creator>
  <cp:lastModifiedBy>Tajnica</cp:lastModifiedBy>
  <cp:revision>20</cp:revision>
  <cp:lastPrinted>2026-04-29T08:06:00Z</cp:lastPrinted>
  <dcterms:created xsi:type="dcterms:W3CDTF">2026-04-22T05:44:00Z</dcterms:created>
  <dcterms:modified xsi:type="dcterms:W3CDTF">2026-04-29T08:07:00Z</dcterms:modified>
</cp:coreProperties>
</file>